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A9198" w14:textId="2088C76F" w:rsidR="0097157B" w:rsidRDefault="00F1797B">
      <w:pPr>
        <w:rPr>
          <w:b/>
          <w:bCs/>
          <w:sz w:val="32"/>
          <w:szCs w:val="32"/>
          <w:lang w:val="de-DE"/>
        </w:rPr>
      </w:pPr>
      <w:r>
        <w:rPr>
          <w:noProof/>
        </w:rPr>
        <w:drawing>
          <wp:inline distT="0" distB="0" distL="0" distR="0" wp14:anchorId="6272D76E" wp14:editId="11443A0D">
            <wp:extent cx="1036320" cy="25382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8">
                      <a:extLst>
                        <a:ext uri="{28A0092B-C50C-407E-A947-70E740481C1C}">
                          <a14:useLocalDpi xmlns:a14="http://schemas.microsoft.com/office/drawing/2010/main" val="0"/>
                        </a:ext>
                      </a:extLst>
                    </a:blip>
                    <a:stretch>
                      <a:fillRect/>
                    </a:stretch>
                  </pic:blipFill>
                  <pic:spPr>
                    <a:xfrm>
                      <a:off x="0" y="0"/>
                      <a:ext cx="1036320" cy="253825"/>
                    </a:xfrm>
                    <a:prstGeom prst="rect">
                      <a:avLst/>
                    </a:prstGeom>
                  </pic:spPr>
                </pic:pic>
              </a:graphicData>
            </a:graphic>
          </wp:inline>
        </w:drawing>
      </w:r>
    </w:p>
    <w:p w14:paraId="401044FE" w14:textId="77777777" w:rsidR="0097157B" w:rsidRDefault="0097157B">
      <w:pPr>
        <w:rPr>
          <w:b/>
          <w:bCs/>
          <w:sz w:val="32"/>
          <w:szCs w:val="32"/>
          <w:lang w:val="de-DE"/>
        </w:rPr>
      </w:pPr>
    </w:p>
    <w:p w14:paraId="4B3396C5" w14:textId="77777777" w:rsidR="0097157B" w:rsidRDefault="0044764C">
      <w:pPr>
        <w:rPr>
          <w:rFonts w:ascii="Arial" w:hAnsi="Arial" w:cs="Arial"/>
          <w:b/>
          <w:bCs/>
          <w:sz w:val="32"/>
          <w:szCs w:val="32"/>
          <w:lang w:val="de-DE"/>
        </w:rPr>
      </w:pPr>
      <w:r>
        <w:rPr>
          <w:b/>
          <w:bCs/>
          <w:sz w:val="32"/>
          <w:szCs w:val="32"/>
          <w:lang w:val="de-DE"/>
        </w:rPr>
        <w:t xml:space="preserve">PRESSEMITTEILUNG </w:t>
      </w:r>
    </w:p>
    <w:p w14:paraId="152BDCE2" w14:textId="77777777" w:rsidR="0097157B" w:rsidRDefault="0097157B">
      <w:pPr>
        <w:rPr>
          <w:lang w:val="de-DE"/>
        </w:rPr>
      </w:pPr>
    </w:p>
    <w:p w14:paraId="4EC5915C" w14:textId="77777777" w:rsidR="0097157B" w:rsidRDefault="0097157B">
      <w:pPr>
        <w:spacing w:line="360" w:lineRule="auto"/>
        <w:rPr>
          <w:rFonts w:ascii="Arial" w:hAnsi="Arial" w:cs="Arial"/>
          <w:b/>
          <w:bCs/>
          <w:sz w:val="24"/>
          <w:szCs w:val="24"/>
          <w:lang w:val="de-DE"/>
        </w:rPr>
      </w:pPr>
    </w:p>
    <w:p w14:paraId="18F3C9E6" w14:textId="2FD0A992" w:rsidR="00AE171E" w:rsidRPr="00AE171E" w:rsidRDefault="00117A6C" w:rsidP="00AE171E">
      <w:pPr>
        <w:spacing w:line="360" w:lineRule="auto"/>
        <w:rPr>
          <w:rFonts w:ascii="Arial" w:hAnsi="Arial" w:cs="Arial"/>
          <w:b/>
          <w:bCs/>
          <w:sz w:val="24"/>
          <w:szCs w:val="24"/>
          <w:lang w:val="de-DE"/>
        </w:rPr>
      </w:pPr>
      <w:r>
        <w:rPr>
          <w:rFonts w:ascii="Arial" w:hAnsi="Arial" w:cs="Arial"/>
          <w:b/>
          <w:bCs/>
          <w:sz w:val="24"/>
          <w:szCs w:val="24"/>
          <w:lang w:val="de-DE"/>
        </w:rPr>
        <w:t xml:space="preserve">Elero baut digitalen Service aus </w:t>
      </w:r>
    </w:p>
    <w:p w14:paraId="5B954E86" w14:textId="562F7F65" w:rsidR="00AE171E" w:rsidRPr="00AE171E" w:rsidRDefault="008070D3" w:rsidP="00AE171E">
      <w:pPr>
        <w:spacing w:line="360" w:lineRule="auto"/>
        <w:rPr>
          <w:rFonts w:ascii="Arial" w:hAnsi="Arial" w:cs="Arial"/>
          <w:b/>
          <w:bCs/>
          <w:sz w:val="20"/>
          <w:szCs w:val="20"/>
          <w:lang w:val="de-DE"/>
        </w:rPr>
      </w:pPr>
      <w:r>
        <w:rPr>
          <w:rFonts w:ascii="Arial" w:hAnsi="Arial" w:cs="Arial"/>
          <w:b/>
          <w:bCs/>
          <w:sz w:val="20"/>
          <w:szCs w:val="20"/>
          <w:lang w:val="de-DE"/>
        </w:rPr>
        <w:t>Montagevideos, Webservices und On-Demand-Schulungen</w:t>
      </w:r>
    </w:p>
    <w:p w14:paraId="5C20283F" w14:textId="3A2A2469" w:rsidR="71765303" w:rsidRDefault="71765303" w:rsidP="687151E2">
      <w:pPr>
        <w:rPr>
          <w:rFonts w:ascii="Arial" w:eastAsia="Arial" w:hAnsi="Arial" w:cs="Arial"/>
          <w:sz w:val="24"/>
          <w:szCs w:val="24"/>
          <w:lang w:val="de-DE"/>
        </w:rPr>
      </w:pPr>
    </w:p>
    <w:p w14:paraId="0B1173BA" w14:textId="1BF19D5E" w:rsidR="00117A6C" w:rsidRDefault="00F84EE1" w:rsidP="009F7681">
      <w:pPr>
        <w:spacing w:line="360" w:lineRule="auto"/>
        <w:rPr>
          <w:rFonts w:ascii="Arial" w:hAnsi="Arial" w:cs="Arial"/>
          <w:b/>
          <w:bCs/>
          <w:sz w:val="20"/>
          <w:szCs w:val="20"/>
          <w:lang w:val="de-DE"/>
        </w:rPr>
      </w:pPr>
      <w:r w:rsidRPr="3F318CC5">
        <w:rPr>
          <w:rFonts w:ascii="Arial" w:hAnsi="Arial" w:cs="Arial"/>
          <w:sz w:val="20"/>
          <w:szCs w:val="20"/>
          <w:lang w:val="de-DE"/>
        </w:rPr>
        <w:t xml:space="preserve">Schlierbach, </w:t>
      </w:r>
      <w:r w:rsidR="00DC3F6E">
        <w:rPr>
          <w:rFonts w:ascii="Arial" w:hAnsi="Arial" w:cs="Arial"/>
          <w:sz w:val="20"/>
          <w:szCs w:val="20"/>
          <w:lang w:val="de-DE"/>
        </w:rPr>
        <w:t>0</w:t>
      </w:r>
      <w:r w:rsidR="00526579">
        <w:rPr>
          <w:rFonts w:ascii="Arial" w:hAnsi="Arial" w:cs="Arial"/>
          <w:sz w:val="20"/>
          <w:szCs w:val="20"/>
          <w:lang w:val="de-DE"/>
        </w:rPr>
        <w:t>5.0</w:t>
      </w:r>
      <w:r w:rsidR="00DC3F6E">
        <w:rPr>
          <w:rFonts w:ascii="Arial" w:hAnsi="Arial" w:cs="Arial"/>
          <w:sz w:val="20"/>
          <w:szCs w:val="20"/>
          <w:lang w:val="de-DE"/>
        </w:rPr>
        <w:t>5</w:t>
      </w:r>
      <w:r w:rsidR="00526579">
        <w:rPr>
          <w:rFonts w:ascii="Arial" w:hAnsi="Arial" w:cs="Arial"/>
          <w:sz w:val="20"/>
          <w:szCs w:val="20"/>
          <w:lang w:val="de-DE"/>
        </w:rPr>
        <w:t>.</w:t>
      </w:r>
      <w:r w:rsidR="005254A1" w:rsidRPr="3F318CC5">
        <w:rPr>
          <w:rFonts w:ascii="Arial" w:hAnsi="Arial" w:cs="Arial"/>
          <w:sz w:val="20"/>
          <w:szCs w:val="20"/>
          <w:lang w:val="de-DE"/>
        </w:rPr>
        <w:t>2021</w:t>
      </w:r>
      <w:r w:rsidR="71765303" w:rsidRPr="3F318CC5">
        <w:rPr>
          <w:rFonts w:ascii="Arial" w:hAnsi="Arial" w:cs="Arial"/>
          <w:sz w:val="20"/>
          <w:szCs w:val="20"/>
          <w:lang w:val="de-DE"/>
        </w:rPr>
        <w:t xml:space="preserve"> – </w:t>
      </w:r>
      <w:r w:rsidR="00117A6C" w:rsidRPr="00117A6C">
        <w:rPr>
          <w:rFonts w:ascii="Arial" w:hAnsi="Arial" w:cs="Arial"/>
          <w:b/>
          <w:bCs/>
          <w:sz w:val="20"/>
          <w:szCs w:val="20"/>
          <w:lang w:val="de-DE"/>
        </w:rPr>
        <w:t>Kundennähe funktioniert bei Elero auch virtuell</w:t>
      </w:r>
      <w:r w:rsidR="00144B68">
        <w:rPr>
          <w:rFonts w:ascii="Arial" w:hAnsi="Arial" w:cs="Arial"/>
          <w:b/>
          <w:bCs/>
          <w:sz w:val="20"/>
          <w:szCs w:val="20"/>
          <w:lang w:val="de-DE"/>
        </w:rPr>
        <w:t xml:space="preserve">: </w:t>
      </w:r>
      <w:r w:rsidR="00117A6C" w:rsidRPr="00117A6C">
        <w:rPr>
          <w:rFonts w:ascii="Arial" w:hAnsi="Arial" w:cs="Arial"/>
          <w:b/>
          <w:bCs/>
          <w:sz w:val="20"/>
          <w:szCs w:val="20"/>
          <w:lang w:val="de-DE"/>
        </w:rPr>
        <w:t>Der baden-württembergische Antriebs- und Steuerungshersteller</w:t>
      </w:r>
      <w:r w:rsidR="00117A6C">
        <w:rPr>
          <w:rFonts w:ascii="Arial" w:hAnsi="Arial" w:cs="Arial"/>
          <w:b/>
          <w:bCs/>
          <w:sz w:val="20"/>
          <w:szCs w:val="20"/>
          <w:lang w:val="de-DE"/>
        </w:rPr>
        <w:t xml:space="preserve"> hat in den vergangenen Monaten seine digitalen Services für den Fachhandel ausgebaut und </w:t>
      </w:r>
      <w:r w:rsidR="00DD70BC">
        <w:rPr>
          <w:rFonts w:ascii="Arial" w:hAnsi="Arial" w:cs="Arial"/>
          <w:b/>
          <w:bCs/>
          <w:sz w:val="20"/>
          <w:szCs w:val="20"/>
          <w:lang w:val="de-DE"/>
        </w:rPr>
        <w:t xml:space="preserve">bietet </w:t>
      </w:r>
      <w:r w:rsidR="0011436F">
        <w:rPr>
          <w:rFonts w:ascii="Arial" w:hAnsi="Arial" w:cs="Arial"/>
          <w:b/>
          <w:bCs/>
          <w:sz w:val="20"/>
          <w:szCs w:val="20"/>
          <w:lang w:val="de-DE"/>
        </w:rPr>
        <w:t>zahlreiche</w:t>
      </w:r>
      <w:r w:rsidR="00DD70BC">
        <w:rPr>
          <w:rFonts w:ascii="Arial" w:hAnsi="Arial" w:cs="Arial"/>
          <w:b/>
          <w:bCs/>
          <w:sz w:val="20"/>
          <w:szCs w:val="20"/>
          <w:lang w:val="de-DE"/>
        </w:rPr>
        <w:t xml:space="preserve"> Möglichkeiten </w:t>
      </w:r>
      <w:r w:rsidR="0011436F">
        <w:rPr>
          <w:rFonts w:ascii="Arial" w:hAnsi="Arial" w:cs="Arial"/>
          <w:b/>
          <w:bCs/>
          <w:sz w:val="20"/>
          <w:szCs w:val="20"/>
          <w:lang w:val="de-DE"/>
        </w:rPr>
        <w:t xml:space="preserve">zur Information und Weiterbildung auch in Zeiten von Corona </w:t>
      </w:r>
      <w:r w:rsidR="00DD70BC">
        <w:rPr>
          <w:rFonts w:ascii="Arial" w:hAnsi="Arial" w:cs="Arial"/>
          <w:b/>
          <w:bCs/>
          <w:sz w:val="20"/>
          <w:szCs w:val="20"/>
          <w:lang w:val="de-DE"/>
        </w:rPr>
        <w:t xml:space="preserve">an. </w:t>
      </w:r>
      <w:r w:rsidR="00316081">
        <w:rPr>
          <w:rFonts w:ascii="Arial" w:hAnsi="Arial" w:cs="Arial"/>
          <w:b/>
          <w:bCs/>
          <w:sz w:val="20"/>
          <w:szCs w:val="20"/>
          <w:lang w:val="de-DE"/>
        </w:rPr>
        <w:t>Zusätzliche Angebote sollen die breite Palette in Kürze ergänzen.</w:t>
      </w:r>
    </w:p>
    <w:p w14:paraId="5C16289A" w14:textId="217D1B7F" w:rsidR="00117A6C" w:rsidRDefault="00117A6C" w:rsidP="009F7681">
      <w:pPr>
        <w:spacing w:line="360" w:lineRule="auto"/>
        <w:rPr>
          <w:rFonts w:ascii="Arial" w:hAnsi="Arial" w:cs="Arial"/>
          <w:b/>
          <w:bCs/>
          <w:sz w:val="20"/>
          <w:szCs w:val="20"/>
          <w:lang w:val="de-DE"/>
        </w:rPr>
      </w:pPr>
    </w:p>
    <w:p w14:paraId="40A4EFBF" w14:textId="011D82AB" w:rsidR="005B5090" w:rsidRDefault="00144B68" w:rsidP="009F7681">
      <w:pPr>
        <w:spacing w:line="360" w:lineRule="auto"/>
        <w:rPr>
          <w:rFonts w:ascii="Arial" w:hAnsi="Arial" w:cs="Arial"/>
          <w:sz w:val="20"/>
          <w:szCs w:val="20"/>
          <w:lang w:val="de-DE"/>
        </w:rPr>
      </w:pPr>
      <w:r>
        <w:rPr>
          <w:rFonts w:ascii="Arial" w:hAnsi="Arial" w:cs="Arial"/>
          <w:sz w:val="20"/>
          <w:szCs w:val="20"/>
          <w:lang w:val="de-DE"/>
        </w:rPr>
        <w:t xml:space="preserve">„Der </w:t>
      </w:r>
      <w:r w:rsidR="00A959B7">
        <w:rPr>
          <w:rFonts w:ascii="Arial" w:hAnsi="Arial" w:cs="Arial"/>
          <w:sz w:val="20"/>
          <w:szCs w:val="20"/>
          <w:lang w:val="de-DE"/>
        </w:rPr>
        <w:t xml:space="preserve">persönliche und individuelle Kontakt </w:t>
      </w:r>
      <w:r>
        <w:rPr>
          <w:rFonts w:ascii="Arial" w:hAnsi="Arial" w:cs="Arial"/>
          <w:sz w:val="20"/>
          <w:szCs w:val="20"/>
          <w:lang w:val="de-DE"/>
        </w:rPr>
        <w:t>mit dem Fachhandel ist für uns seit jeher</w:t>
      </w:r>
      <w:r w:rsidR="00A959B7">
        <w:rPr>
          <w:rFonts w:ascii="Arial" w:hAnsi="Arial" w:cs="Arial"/>
          <w:sz w:val="20"/>
          <w:szCs w:val="20"/>
          <w:lang w:val="de-DE"/>
        </w:rPr>
        <w:t xml:space="preserve"> enorm wichtig. Für einen zeitgemäßen Service haben wir unser Angebot insbesondere online noch deutlich verstärkt“, erklärt elero-Geschäftsführer Enzo Viola. „So haben unsere Kunden auch in Zeiten von Corona jederzeit einen Ansprechpartner und unterschiedliche Optionen, um sich </w:t>
      </w:r>
      <w:r w:rsidR="005F03FB">
        <w:rPr>
          <w:rFonts w:ascii="Arial" w:hAnsi="Arial" w:cs="Arial"/>
          <w:sz w:val="20"/>
          <w:szCs w:val="20"/>
          <w:lang w:val="de-DE"/>
        </w:rPr>
        <w:t xml:space="preserve">unkompliziert </w:t>
      </w:r>
      <w:r w:rsidR="00A959B7">
        <w:rPr>
          <w:rFonts w:ascii="Arial" w:hAnsi="Arial" w:cs="Arial"/>
          <w:sz w:val="20"/>
          <w:szCs w:val="20"/>
          <w:lang w:val="de-DE"/>
        </w:rPr>
        <w:t xml:space="preserve">auf den neuesten Stand zu bringen.“ </w:t>
      </w:r>
    </w:p>
    <w:p w14:paraId="7643336E" w14:textId="4848C673" w:rsidR="005B5090" w:rsidRPr="007F43C3" w:rsidRDefault="005B5090" w:rsidP="009F7681">
      <w:pPr>
        <w:spacing w:line="360" w:lineRule="auto"/>
        <w:rPr>
          <w:rFonts w:ascii="Arial" w:hAnsi="Arial" w:cs="Arial"/>
          <w:b/>
          <w:bCs/>
          <w:sz w:val="20"/>
          <w:szCs w:val="20"/>
          <w:lang w:val="de-DE"/>
        </w:rPr>
      </w:pPr>
    </w:p>
    <w:p w14:paraId="2AF20484" w14:textId="6706022C" w:rsidR="007F43C3" w:rsidRPr="007F43C3" w:rsidRDefault="007F43C3" w:rsidP="009F7681">
      <w:pPr>
        <w:spacing w:line="360" w:lineRule="auto"/>
        <w:rPr>
          <w:rFonts w:ascii="Arial" w:hAnsi="Arial" w:cs="Arial"/>
          <w:b/>
          <w:bCs/>
          <w:sz w:val="20"/>
          <w:szCs w:val="20"/>
          <w:lang w:val="de-DE"/>
        </w:rPr>
      </w:pPr>
      <w:r w:rsidRPr="007F43C3">
        <w:rPr>
          <w:rFonts w:ascii="Arial" w:hAnsi="Arial" w:cs="Arial"/>
          <w:b/>
          <w:bCs/>
          <w:sz w:val="20"/>
          <w:szCs w:val="20"/>
          <w:lang w:val="de-DE"/>
        </w:rPr>
        <w:t>Montagevideos und Webschulungen</w:t>
      </w:r>
    </w:p>
    <w:p w14:paraId="7ECBE05C" w14:textId="7930C1D5" w:rsidR="00B3670C" w:rsidRDefault="005B5090" w:rsidP="009F7681">
      <w:pPr>
        <w:spacing w:line="360" w:lineRule="auto"/>
        <w:rPr>
          <w:rFonts w:ascii="Arial" w:hAnsi="Arial" w:cs="Arial"/>
          <w:sz w:val="20"/>
          <w:szCs w:val="20"/>
          <w:lang w:val="de-DE"/>
        </w:rPr>
      </w:pPr>
      <w:r>
        <w:rPr>
          <w:rFonts w:ascii="Arial" w:hAnsi="Arial" w:cs="Arial"/>
          <w:sz w:val="20"/>
          <w:szCs w:val="20"/>
          <w:lang w:val="de-DE"/>
        </w:rPr>
        <w:t xml:space="preserve">Zu den Highlights im Bereich Weiterbildung gehören </w:t>
      </w:r>
      <w:r w:rsidRPr="005B5090">
        <w:rPr>
          <w:rFonts w:ascii="Arial" w:hAnsi="Arial" w:cs="Arial"/>
          <w:sz w:val="20"/>
          <w:szCs w:val="20"/>
          <w:lang w:val="de-DE"/>
        </w:rPr>
        <w:t>Tipps und Tricks zur einfachen und schnellen Installation der elero Produkte</w:t>
      </w:r>
      <w:r>
        <w:rPr>
          <w:rFonts w:ascii="Arial" w:hAnsi="Arial" w:cs="Arial"/>
          <w:sz w:val="20"/>
          <w:szCs w:val="20"/>
          <w:lang w:val="de-DE"/>
        </w:rPr>
        <w:t xml:space="preserve"> in verschiedenen Videos. </w:t>
      </w:r>
      <w:r w:rsidR="00660B7E">
        <w:rPr>
          <w:rFonts w:ascii="Arial" w:hAnsi="Arial" w:cs="Arial"/>
          <w:sz w:val="20"/>
          <w:szCs w:val="20"/>
          <w:lang w:val="de-DE"/>
        </w:rPr>
        <w:t>Im Mittelpunkt stehen dabei die Antriebsserien RolTop und die Flüsterantriebe RolMotion. Vom</w:t>
      </w:r>
      <w:r w:rsidR="005F03FB" w:rsidRPr="00144B68">
        <w:rPr>
          <w:rFonts w:ascii="Arial" w:hAnsi="Arial" w:cs="Arial"/>
          <w:sz w:val="20"/>
          <w:szCs w:val="20"/>
          <w:lang w:val="de-DE"/>
        </w:rPr>
        <w:t xml:space="preserve"> Ein</w:t>
      </w:r>
      <w:r w:rsidR="00660B7E">
        <w:rPr>
          <w:rFonts w:ascii="Arial" w:hAnsi="Arial" w:cs="Arial"/>
          <w:sz w:val="20"/>
          <w:szCs w:val="20"/>
          <w:lang w:val="de-DE"/>
        </w:rPr>
        <w:t>stellen</w:t>
      </w:r>
      <w:r w:rsidR="005F03FB" w:rsidRPr="00144B68">
        <w:rPr>
          <w:rFonts w:ascii="Arial" w:hAnsi="Arial" w:cs="Arial"/>
          <w:sz w:val="20"/>
          <w:szCs w:val="20"/>
          <w:lang w:val="de-DE"/>
        </w:rPr>
        <w:t xml:space="preserve"> der Endlagen</w:t>
      </w:r>
      <w:r w:rsidR="00660B7E">
        <w:rPr>
          <w:rFonts w:ascii="Arial" w:hAnsi="Arial" w:cs="Arial"/>
          <w:sz w:val="20"/>
          <w:szCs w:val="20"/>
          <w:lang w:val="de-DE"/>
        </w:rPr>
        <w:t xml:space="preserve">, Lüftungs- und Zwischenpositionen bis hin zum Einlernen von Handsendern wird anschaulich jeder Arbeitsschritt gezeigt. Die Serie wird laufend fortgesetzt und bietet schnelle und praktische Hilfe für Monteure.  </w:t>
      </w:r>
      <w:r w:rsidR="005123CD">
        <w:rPr>
          <w:rFonts w:ascii="Arial" w:hAnsi="Arial" w:cs="Arial"/>
          <w:sz w:val="20"/>
          <w:szCs w:val="20"/>
          <w:lang w:val="de-DE"/>
        </w:rPr>
        <w:t xml:space="preserve"> Zusätzlich arbeitet elero aktuell an einem Programm für Web</w:t>
      </w:r>
      <w:r w:rsidR="007F43C3">
        <w:rPr>
          <w:rFonts w:ascii="Arial" w:hAnsi="Arial" w:cs="Arial"/>
          <w:sz w:val="20"/>
          <w:szCs w:val="20"/>
          <w:lang w:val="de-DE"/>
        </w:rPr>
        <w:t>seminare</w:t>
      </w:r>
      <w:r w:rsidR="005123CD">
        <w:rPr>
          <w:rFonts w:ascii="Arial" w:hAnsi="Arial" w:cs="Arial"/>
          <w:sz w:val="20"/>
          <w:szCs w:val="20"/>
          <w:lang w:val="de-DE"/>
        </w:rPr>
        <w:t xml:space="preserve"> und führt auf Wunsch individuelle Firmenschulungen </w:t>
      </w:r>
      <w:r w:rsidR="000C08C1">
        <w:rPr>
          <w:rFonts w:ascii="Arial" w:hAnsi="Arial" w:cs="Arial"/>
          <w:sz w:val="20"/>
          <w:szCs w:val="20"/>
          <w:lang w:val="de-DE"/>
        </w:rPr>
        <w:t xml:space="preserve">beim Kunden </w:t>
      </w:r>
      <w:r w:rsidR="005123CD">
        <w:rPr>
          <w:rFonts w:ascii="Arial" w:hAnsi="Arial" w:cs="Arial"/>
          <w:sz w:val="20"/>
          <w:szCs w:val="20"/>
          <w:lang w:val="de-DE"/>
        </w:rPr>
        <w:t xml:space="preserve">vor Ort unter Einhaltung der entsprechenden Hygienevorschriften durch. </w:t>
      </w:r>
    </w:p>
    <w:p w14:paraId="4D1107F6" w14:textId="77777777" w:rsidR="000C08C1" w:rsidRDefault="000C08C1" w:rsidP="009F7681">
      <w:pPr>
        <w:spacing w:line="360" w:lineRule="auto"/>
        <w:rPr>
          <w:rFonts w:ascii="Arial" w:hAnsi="Arial" w:cs="Arial"/>
          <w:sz w:val="20"/>
          <w:szCs w:val="20"/>
          <w:lang w:val="de-DE"/>
        </w:rPr>
      </w:pPr>
    </w:p>
    <w:p w14:paraId="6C28DA00" w14:textId="5174D1E0" w:rsidR="00144B68" w:rsidRPr="00DC3F6E" w:rsidRDefault="000C08C1" w:rsidP="009F7681">
      <w:pPr>
        <w:spacing w:line="360" w:lineRule="auto"/>
        <w:rPr>
          <w:rFonts w:ascii="Arial" w:hAnsi="Arial" w:cs="Arial"/>
          <w:b/>
          <w:bCs/>
          <w:sz w:val="20"/>
          <w:szCs w:val="20"/>
          <w:lang w:val="de-DE"/>
        </w:rPr>
      </w:pPr>
      <w:r w:rsidRPr="00DC3F6E">
        <w:rPr>
          <w:rFonts w:ascii="Arial" w:hAnsi="Arial" w:cs="Arial"/>
          <w:b/>
          <w:bCs/>
          <w:sz w:val="20"/>
          <w:szCs w:val="20"/>
          <w:lang w:val="de-DE"/>
        </w:rPr>
        <w:t xml:space="preserve">Kundenbindung funktioniert auch digital </w:t>
      </w:r>
      <w:r w:rsidR="00144B68" w:rsidRPr="00DC3F6E">
        <w:rPr>
          <w:rFonts w:ascii="Arial" w:hAnsi="Arial" w:cs="Arial"/>
          <w:b/>
          <w:bCs/>
          <w:sz w:val="20"/>
          <w:szCs w:val="20"/>
          <w:lang w:val="de-DE"/>
        </w:rPr>
        <w:t xml:space="preserve"> </w:t>
      </w:r>
    </w:p>
    <w:p w14:paraId="5201A622" w14:textId="1A3DC2A5" w:rsidR="00117A6C" w:rsidRDefault="008857BF" w:rsidP="009F7681">
      <w:pPr>
        <w:spacing w:line="360" w:lineRule="auto"/>
        <w:rPr>
          <w:rFonts w:ascii="Arial" w:hAnsi="Arial" w:cs="Arial"/>
          <w:sz w:val="20"/>
          <w:szCs w:val="20"/>
          <w:lang w:val="de-DE"/>
        </w:rPr>
      </w:pPr>
      <w:r>
        <w:rPr>
          <w:rFonts w:ascii="Arial" w:hAnsi="Arial" w:cs="Arial"/>
          <w:sz w:val="20"/>
          <w:szCs w:val="20"/>
          <w:lang w:val="de-DE"/>
        </w:rPr>
        <w:t xml:space="preserve">Erweitert wurden auch die digitalen Services. Der Webauftritt ist in Kürze viersprachig abrufbar, die Mediendatenbank für die Fachkunden steht auf Deutsch und Englisch zur Verfügung und der Newsletter informiert übersichtlich </w:t>
      </w:r>
      <w:r w:rsidRPr="008857BF">
        <w:rPr>
          <w:rFonts w:ascii="Arial" w:hAnsi="Arial" w:cs="Arial"/>
          <w:sz w:val="20"/>
          <w:szCs w:val="20"/>
          <w:lang w:val="de-DE"/>
        </w:rPr>
        <w:t>über die neuesten Trends im Bereich Hausautomatisierung</w:t>
      </w:r>
      <w:r>
        <w:rPr>
          <w:rFonts w:ascii="Arial" w:hAnsi="Arial" w:cs="Arial"/>
          <w:sz w:val="20"/>
          <w:szCs w:val="20"/>
          <w:lang w:val="de-DE"/>
        </w:rPr>
        <w:t xml:space="preserve">. </w:t>
      </w:r>
      <w:r w:rsidR="004C01C6">
        <w:rPr>
          <w:rFonts w:ascii="Arial" w:hAnsi="Arial" w:cs="Arial"/>
          <w:sz w:val="20"/>
          <w:szCs w:val="20"/>
          <w:lang w:val="de-DE"/>
        </w:rPr>
        <w:t xml:space="preserve">In gedruckten Bedienungsanleitungen sollen QR Codes die Nutzer künftig schnell zur jeweils aktuellen Anleitung im Web bringen. </w:t>
      </w:r>
    </w:p>
    <w:p w14:paraId="4E60F7E7" w14:textId="79132917" w:rsidR="000C08C1" w:rsidRDefault="000C08C1" w:rsidP="009F7681">
      <w:pPr>
        <w:spacing w:line="360" w:lineRule="auto"/>
        <w:rPr>
          <w:rFonts w:ascii="Arial" w:hAnsi="Arial" w:cs="Arial"/>
          <w:sz w:val="20"/>
          <w:szCs w:val="20"/>
          <w:lang w:val="de-DE"/>
        </w:rPr>
      </w:pPr>
    </w:p>
    <w:p w14:paraId="6F1C3ED4" w14:textId="540C1FC2" w:rsidR="000C08C1" w:rsidRPr="008857BF" w:rsidRDefault="000C08C1" w:rsidP="009F7681">
      <w:pPr>
        <w:spacing w:line="360" w:lineRule="auto"/>
        <w:rPr>
          <w:rFonts w:ascii="Arial" w:hAnsi="Arial" w:cs="Arial"/>
          <w:sz w:val="20"/>
          <w:szCs w:val="20"/>
          <w:lang w:val="de-DE"/>
        </w:rPr>
      </w:pPr>
      <w:r>
        <w:rPr>
          <w:rFonts w:ascii="Arial" w:hAnsi="Arial" w:cs="Arial"/>
          <w:sz w:val="20"/>
          <w:szCs w:val="20"/>
          <w:lang w:val="de-DE"/>
        </w:rPr>
        <w:t>Mit den Social Media Kanälen auf Linked</w:t>
      </w:r>
      <w:r w:rsidR="00917F80">
        <w:rPr>
          <w:rFonts w:ascii="Arial" w:hAnsi="Arial" w:cs="Arial"/>
          <w:sz w:val="20"/>
          <w:szCs w:val="20"/>
          <w:lang w:val="de-DE"/>
        </w:rPr>
        <w:t>I</w:t>
      </w:r>
      <w:r>
        <w:rPr>
          <w:rFonts w:ascii="Arial" w:hAnsi="Arial" w:cs="Arial"/>
          <w:sz w:val="20"/>
          <w:szCs w:val="20"/>
          <w:lang w:val="de-DE"/>
        </w:rPr>
        <w:t xml:space="preserve">n, Facebook und seit Kurzem auf Instagram hält elero seine Kunden und interessierte Endanwender über Produktneuheiten und Features auf dem Laufenden. Viele Beiträge geben einen Einblick in die Aufgaben der Mitarbeiterinnen und Mitarbeiter der elero und zeigen knapp und unterhaltsam, was es beim Schlierbacher Hersteller Neues gibt. </w:t>
      </w:r>
    </w:p>
    <w:p w14:paraId="46A65626" w14:textId="2A894098" w:rsidR="000C08C1" w:rsidRPr="000C08C1" w:rsidRDefault="000C08C1">
      <w:pPr>
        <w:spacing w:line="360" w:lineRule="auto"/>
        <w:rPr>
          <w:rFonts w:ascii="Arial" w:hAnsi="Arial" w:cs="Arial"/>
          <w:sz w:val="20"/>
          <w:szCs w:val="20"/>
          <w:lang w:val="de-DE"/>
        </w:rPr>
      </w:pPr>
      <w:r>
        <w:rPr>
          <w:rFonts w:ascii="Arial" w:hAnsi="Arial" w:cs="Arial"/>
          <w:sz w:val="20"/>
          <w:szCs w:val="20"/>
          <w:lang w:val="de-DE"/>
        </w:rPr>
        <w:lastRenderedPageBreak/>
        <w:t>Die E-Commerce-Bestellplattform für Fach</w:t>
      </w:r>
      <w:r w:rsidR="00DC3F6E">
        <w:rPr>
          <w:rFonts w:ascii="Arial" w:hAnsi="Arial" w:cs="Arial"/>
          <w:sz w:val="20"/>
          <w:szCs w:val="20"/>
          <w:lang w:val="de-DE"/>
        </w:rPr>
        <w:t>betriebe</w:t>
      </w:r>
      <w:r>
        <w:rPr>
          <w:rFonts w:ascii="Arial" w:hAnsi="Arial" w:cs="Arial"/>
          <w:sz w:val="20"/>
          <w:szCs w:val="20"/>
          <w:lang w:val="de-DE"/>
        </w:rPr>
        <w:t xml:space="preserve"> </w:t>
      </w:r>
      <w:r w:rsidR="00F86DBA">
        <w:rPr>
          <w:rFonts w:ascii="Arial" w:hAnsi="Arial" w:cs="Arial"/>
          <w:sz w:val="20"/>
          <w:szCs w:val="20"/>
          <w:lang w:val="de-DE"/>
        </w:rPr>
        <w:t xml:space="preserve">findet in Zeiten von Corona noch mehr Zuspruch als bisher. Nahezu ein Drittel der Bestellungen werden bereits über den elero Partnershop abgewickelt. Nutzer schätzen </w:t>
      </w:r>
      <w:r w:rsidR="00917F80">
        <w:rPr>
          <w:rFonts w:ascii="Arial" w:hAnsi="Arial" w:cs="Arial"/>
          <w:sz w:val="20"/>
          <w:szCs w:val="20"/>
          <w:lang w:val="de-DE"/>
        </w:rPr>
        <w:t xml:space="preserve">vor allem </w:t>
      </w:r>
      <w:r w:rsidR="00F86DBA">
        <w:rPr>
          <w:rFonts w:ascii="Arial" w:hAnsi="Arial" w:cs="Arial"/>
          <w:sz w:val="20"/>
          <w:szCs w:val="20"/>
          <w:lang w:val="de-DE"/>
        </w:rPr>
        <w:t>die hohe Funktionalität des Online-Angebots und die Erleichterung des Bestellvorgangs</w:t>
      </w:r>
      <w:r w:rsidR="00917F80">
        <w:rPr>
          <w:rFonts w:ascii="Arial" w:hAnsi="Arial" w:cs="Arial"/>
          <w:sz w:val="20"/>
          <w:szCs w:val="20"/>
          <w:lang w:val="de-DE"/>
        </w:rPr>
        <w:t>, teilt das Unternehmen mit</w:t>
      </w:r>
      <w:r w:rsidR="00F86DBA">
        <w:rPr>
          <w:rFonts w:ascii="Arial" w:hAnsi="Arial" w:cs="Arial"/>
          <w:sz w:val="20"/>
          <w:szCs w:val="20"/>
          <w:lang w:val="de-DE"/>
        </w:rPr>
        <w:t xml:space="preserve">. </w:t>
      </w:r>
      <w:r w:rsidRPr="000C08C1">
        <w:rPr>
          <w:rFonts w:ascii="Arial" w:hAnsi="Arial" w:cs="Arial"/>
          <w:sz w:val="20"/>
          <w:szCs w:val="20"/>
          <w:lang w:val="de-DE"/>
        </w:rPr>
        <w:t xml:space="preserve">Über eine Filterfunktion nach Attributen wie </w:t>
      </w:r>
      <w:r w:rsidR="00F86DBA">
        <w:rPr>
          <w:rFonts w:ascii="Arial" w:hAnsi="Arial" w:cs="Arial"/>
          <w:sz w:val="20"/>
          <w:szCs w:val="20"/>
          <w:lang w:val="de-DE"/>
        </w:rPr>
        <w:t xml:space="preserve">beispielsweise </w:t>
      </w:r>
      <w:r w:rsidRPr="000C08C1">
        <w:rPr>
          <w:rFonts w:ascii="Arial" w:hAnsi="Arial" w:cs="Arial"/>
          <w:sz w:val="20"/>
          <w:szCs w:val="20"/>
          <w:lang w:val="de-DE"/>
        </w:rPr>
        <w:t>Wellengröße oder Drehmoment können Produkte nebst kundenindividuellen Preisen schnell und komfortabel angezeigt werden. Zusätzlich wird zu den Produkten ausschließlich kompatibles Zubehör vorgeschlagen, das bei Bedarf bequem online konfiguriert werden kann.</w:t>
      </w:r>
    </w:p>
    <w:p w14:paraId="7643D208" w14:textId="77777777" w:rsidR="000C08C1" w:rsidRPr="000C08C1" w:rsidRDefault="000C08C1" w:rsidP="000C08C1">
      <w:pPr>
        <w:spacing w:line="360" w:lineRule="auto"/>
        <w:rPr>
          <w:rFonts w:ascii="Arial" w:hAnsi="Arial" w:cs="Arial"/>
          <w:sz w:val="20"/>
          <w:szCs w:val="20"/>
          <w:lang w:val="de-DE"/>
        </w:rPr>
      </w:pPr>
    </w:p>
    <w:p w14:paraId="35D85E84" w14:textId="00B651FB" w:rsidR="000C08C1" w:rsidRPr="00DC3F6E" w:rsidRDefault="00F86DBA" w:rsidP="000C08C1">
      <w:pPr>
        <w:spacing w:line="360" w:lineRule="auto"/>
        <w:rPr>
          <w:rFonts w:ascii="Arial" w:hAnsi="Arial" w:cs="Arial"/>
          <w:b/>
          <w:bCs/>
          <w:sz w:val="20"/>
          <w:szCs w:val="20"/>
          <w:lang w:val="de-DE"/>
        </w:rPr>
      </w:pPr>
      <w:r w:rsidRPr="00DC3F6E">
        <w:rPr>
          <w:rFonts w:ascii="Arial" w:hAnsi="Arial" w:cs="Arial"/>
          <w:b/>
          <w:bCs/>
          <w:sz w:val="20"/>
          <w:szCs w:val="20"/>
          <w:lang w:val="de-DE"/>
        </w:rPr>
        <w:t>Services kontinuierlich ausbauen</w:t>
      </w:r>
    </w:p>
    <w:p w14:paraId="049FB222" w14:textId="640FBB5F" w:rsidR="009F7681" w:rsidRDefault="00F86DBA" w:rsidP="000C08C1">
      <w:pPr>
        <w:spacing w:line="360" w:lineRule="auto"/>
        <w:rPr>
          <w:rFonts w:ascii="Arial" w:hAnsi="Arial" w:cs="Arial"/>
          <w:sz w:val="20"/>
          <w:szCs w:val="20"/>
          <w:lang w:val="de-DE"/>
        </w:rPr>
      </w:pPr>
      <w:r>
        <w:rPr>
          <w:rFonts w:ascii="Arial" w:hAnsi="Arial" w:cs="Arial"/>
          <w:sz w:val="20"/>
          <w:szCs w:val="20"/>
          <w:lang w:val="de-DE"/>
        </w:rPr>
        <w:t xml:space="preserve">Wie diese Services genutzt und bewertet werden, prüft elero jährlich in einer breit angelegten Kundenzufriedenheitsbefragung. Das positive Feedback bestärkt das Unternehmen darin, sein digitales Angebot zukünftig noch breiter zu fassen. </w:t>
      </w:r>
    </w:p>
    <w:p w14:paraId="4A04986B" w14:textId="3BE4A838" w:rsidR="003375E4" w:rsidRDefault="003375E4" w:rsidP="009F7681">
      <w:pPr>
        <w:spacing w:line="360" w:lineRule="auto"/>
        <w:rPr>
          <w:rFonts w:ascii="Arial" w:hAnsi="Arial" w:cs="Arial"/>
          <w:sz w:val="20"/>
          <w:szCs w:val="20"/>
          <w:lang w:val="de-DE"/>
        </w:rPr>
      </w:pPr>
    </w:p>
    <w:p w14:paraId="4C01C892" w14:textId="7B7860A0" w:rsidR="008349F9" w:rsidRDefault="008349F9" w:rsidP="009F7681">
      <w:pPr>
        <w:spacing w:line="360" w:lineRule="auto"/>
        <w:rPr>
          <w:rFonts w:ascii="Arial" w:hAnsi="Arial" w:cs="Arial"/>
          <w:sz w:val="20"/>
          <w:szCs w:val="20"/>
          <w:lang w:val="de-DE"/>
        </w:rPr>
      </w:pPr>
    </w:p>
    <w:p w14:paraId="240A43A5" w14:textId="29B81A59" w:rsidR="00DC3F6E" w:rsidRPr="00DC3F6E" w:rsidRDefault="005254A1" w:rsidP="00DC3F6E">
      <w:pPr>
        <w:spacing w:line="360" w:lineRule="auto"/>
        <w:rPr>
          <w:rFonts w:ascii="Arial" w:hAnsi="Arial" w:cs="Arial"/>
          <w:b/>
          <w:bCs/>
          <w:sz w:val="20"/>
          <w:szCs w:val="20"/>
          <w:lang w:val="de-DE"/>
        </w:rPr>
      </w:pPr>
      <w:r w:rsidRPr="004B2677">
        <w:rPr>
          <w:rFonts w:ascii="Arial" w:hAnsi="Arial" w:cs="Arial"/>
          <w:b/>
          <w:bCs/>
          <w:sz w:val="20"/>
          <w:szCs w:val="20"/>
          <w:lang w:val="de-DE"/>
        </w:rPr>
        <w:t>Bildmaterial</w:t>
      </w:r>
      <w:r w:rsidR="00DC3F6E">
        <w:rPr>
          <w:rFonts w:ascii="Arial" w:hAnsi="Arial" w:cs="Arial"/>
          <w:b/>
          <w:bCs/>
          <w:sz w:val="20"/>
          <w:szCs w:val="20"/>
          <w:lang w:val="de-DE"/>
        </w:rPr>
        <w:t xml:space="preserve"> </w:t>
      </w:r>
      <w:r w:rsidR="00DC3F6E" w:rsidRPr="00DC3F6E">
        <w:rPr>
          <w:rFonts w:ascii="Arial" w:hAnsi="Arial" w:cs="Arial"/>
          <w:b/>
          <w:bCs/>
          <w:sz w:val="20"/>
          <w:szCs w:val="20"/>
          <w:lang w:val="de-DE"/>
        </w:rPr>
        <w:t>(</w:t>
      </w:r>
      <w:r w:rsidR="00DC3F6E">
        <w:rPr>
          <w:rFonts w:ascii="Arial" w:hAnsi="Arial" w:cs="Arial"/>
          <w:b/>
          <w:bCs/>
          <w:sz w:val="20"/>
          <w:szCs w:val="20"/>
          <w:lang w:val="de-DE"/>
        </w:rPr>
        <w:t>Copyright</w:t>
      </w:r>
      <w:r w:rsidR="00DC3F6E" w:rsidRPr="00DC3F6E">
        <w:rPr>
          <w:rFonts w:ascii="Arial" w:hAnsi="Arial" w:cs="Arial"/>
          <w:b/>
          <w:bCs/>
          <w:sz w:val="20"/>
          <w:szCs w:val="20"/>
          <w:lang w:val="de-DE"/>
        </w:rPr>
        <w:t>: elero GmbH)</w:t>
      </w:r>
    </w:p>
    <w:p w14:paraId="44D4C8B1" w14:textId="666F21D6" w:rsidR="00DC3F6E" w:rsidRDefault="00445AC3" w:rsidP="005254A1">
      <w:pPr>
        <w:spacing w:line="360" w:lineRule="auto"/>
        <w:rPr>
          <w:rFonts w:ascii="Arial" w:hAnsi="Arial" w:cs="Arial"/>
          <w:sz w:val="20"/>
          <w:szCs w:val="20"/>
          <w:lang w:val="de-DE"/>
        </w:rPr>
      </w:pPr>
      <w:r>
        <w:rPr>
          <w:rFonts w:ascii="Arial" w:hAnsi="Arial" w:cs="Arial"/>
          <w:noProof/>
          <w:sz w:val="20"/>
          <w:szCs w:val="20"/>
          <w:lang w:val="de-DE"/>
        </w:rPr>
        <w:drawing>
          <wp:inline distT="0" distB="0" distL="0" distR="0" wp14:anchorId="3712CB65" wp14:editId="1B63DC30">
            <wp:extent cx="1758816" cy="117157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7477" cy="1177345"/>
                    </a:xfrm>
                    <a:prstGeom prst="rect">
                      <a:avLst/>
                    </a:prstGeom>
                    <a:noFill/>
                    <a:ln>
                      <a:noFill/>
                    </a:ln>
                  </pic:spPr>
                </pic:pic>
              </a:graphicData>
            </a:graphic>
          </wp:inline>
        </w:drawing>
      </w:r>
      <w:r w:rsidR="00DC3F6E">
        <w:rPr>
          <w:rFonts w:ascii="Arial" w:hAnsi="Arial" w:cs="Arial"/>
          <w:sz w:val="20"/>
          <w:szCs w:val="20"/>
          <w:lang w:val="de-DE"/>
        </w:rPr>
        <w:t xml:space="preserve"> </w:t>
      </w:r>
      <w:r w:rsidR="00524B53">
        <w:rPr>
          <w:rFonts w:ascii="Arial" w:hAnsi="Arial" w:cs="Arial"/>
          <w:noProof/>
          <w:sz w:val="20"/>
          <w:szCs w:val="20"/>
          <w:lang w:val="de-DE"/>
        </w:rPr>
        <w:drawing>
          <wp:inline distT="0" distB="0" distL="0" distR="0" wp14:anchorId="6F1A1514" wp14:editId="1CEC77AF">
            <wp:extent cx="2086508" cy="1170479"/>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1334" cy="1178796"/>
                    </a:xfrm>
                    <a:prstGeom prst="rect">
                      <a:avLst/>
                    </a:prstGeom>
                    <a:noFill/>
                    <a:ln>
                      <a:noFill/>
                    </a:ln>
                  </pic:spPr>
                </pic:pic>
              </a:graphicData>
            </a:graphic>
          </wp:inline>
        </w:drawing>
      </w:r>
    </w:p>
    <w:p w14:paraId="0F811A58" w14:textId="77777777" w:rsidR="00524B53" w:rsidRDefault="00524B53" w:rsidP="00524B53">
      <w:pPr>
        <w:spacing w:line="360" w:lineRule="auto"/>
        <w:rPr>
          <w:rFonts w:ascii="Arial" w:hAnsi="Arial" w:cs="Arial"/>
          <w:sz w:val="20"/>
          <w:szCs w:val="20"/>
          <w:lang w:val="de-DE"/>
        </w:rPr>
      </w:pPr>
      <w:r>
        <w:rPr>
          <w:rFonts w:ascii="Arial" w:hAnsi="Arial" w:cs="Arial"/>
          <w:sz w:val="20"/>
          <w:szCs w:val="20"/>
          <w:lang w:val="de-DE"/>
        </w:rPr>
        <w:t>Abb. 1: Persönlicher Service am Telefon oder E-Commerce-Plattform: Der elero Vertriebsinnendienst hilft gerne weiter.</w:t>
      </w:r>
    </w:p>
    <w:p w14:paraId="66DC6301" w14:textId="77777777" w:rsidR="00524B53" w:rsidRDefault="00524B53" w:rsidP="00524B53">
      <w:pPr>
        <w:spacing w:line="360" w:lineRule="auto"/>
        <w:rPr>
          <w:rFonts w:ascii="Arial" w:hAnsi="Arial" w:cs="Arial"/>
          <w:sz w:val="20"/>
          <w:szCs w:val="20"/>
          <w:lang w:val="de-DE"/>
        </w:rPr>
      </w:pPr>
      <w:r>
        <w:rPr>
          <w:rFonts w:ascii="Arial" w:hAnsi="Arial" w:cs="Arial"/>
          <w:sz w:val="20"/>
          <w:szCs w:val="20"/>
          <w:lang w:val="de-DE"/>
        </w:rPr>
        <w:t>Abb. 2: Schnelle und praktische Hilfe bietet elero mit Montagevideos zu verschiedenen Produkten.</w:t>
      </w:r>
    </w:p>
    <w:p w14:paraId="44958D04" w14:textId="77777777" w:rsidR="00DC3F6E" w:rsidRPr="004B2677" w:rsidRDefault="00DC3F6E" w:rsidP="005254A1">
      <w:pPr>
        <w:spacing w:line="360" w:lineRule="auto"/>
        <w:rPr>
          <w:rFonts w:ascii="Arial" w:hAnsi="Arial" w:cs="Arial"/>
          <w:sz w:val="20"/>
          <w:szCs w:val="20"/>
          <w:lang w:val="de-DE"/>
        </w:rPr>
      </w:pPr>
    </w:p>
    <w:p w14:paraId="7E85E807" w14:textId="77777777" w:rsidR="005254A1" w:rsidRPr="00030329" w:rsidRDefault="005254A1" w:rsidP="005254A1">
      <w:pPr>
        <w:spacing w:line="360" w:lineRule="auto"/>
        <w:rPr>
          <w:rFonts w:ascii="Arial" w:hAnsi="Arial" w:cs="Arial"/>
          <w:sz w:val="20"/>
          <w:szCs w:val="20"/>
          <w:lang w:val="de-DE"/>
        </w:rPr>
      </w:pPr>
    </w:p>
    <w:p w14:paraId="38D466C8" w14:textId="10338AD2" w:rsidR="0097157B" w:rsidRDefault="00F1797B">
      <w:pPr>
        <w:rPr>
          <w:b/>
          <w:bCs/>
          <w:sz w:val="20"/>
          <w:szCs w:val="20"/>
          <w:lang w:val="de-DE"/>
        </w:rPr>
      </w:pPr>
      <w:r>
        <w:rPr>
          <w:noProof/>
        </w:rPr>
        <w:drawing>
          <wp:inline distT="0" distB="0" distL="0" distR="0" wp14:anchorId="44041BD4" wp14:editId="7819B958">
            <wp:extent cx="708660" cy="17357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pic:nvPicPr>
                  <pic:blipFill>
                    <a:blip r:embed="rId8">
                      <a:extLst>
                        <a:ext uri="{28A0092B-C50C-407E-A947-70E740481C1C}">
                          <a14:useLocalDpi xmlns:a14="http://schemas.microsoft.com/office/drawing/2010/main" val="0"/>
                        </a:ext>
                      </a:extLst>
                    </a:blip>
                    <a:stretch>
                      <a:fillRect/>
                    </a:stretch>
                  </pic:blipFill>
                  <pic:spPr>
                    <a:xfrm>
                      <a:off x="0" y="0"/>
                      <a:ext cx="708660" cy="173572"/>
                    </a:xfrm>
                    <a:prstGeom prst="rect">
                      <a:avLst/>
                    </a:prstGeom>
                  </pic:spPr>
                </pic:pic>
              </a:graphicData>
            </a:graphic>
          </wp:inline>
        </w:drawing>
      </w:r>
    </w:p>
    <w:p w14:paraId="4777C645" w14:textId="77777777" w:rsidR="0097157B" w:rsidRDefault="0097157B">
      <w:pPr>
        <w:rPr>
          <w:b/>
          <w:bCs/>
          <w:sz w:val="20"/>
          <w:szCs w:val="20"/>
          <w:lang w:val="de-DE"/>
        </w:rPr>
      </w:pPr>
    </w:p>
    <w:p w14:paraId="58FE2712" w14:textId="77777777" w:rsidR="0097157B" w:rsidRDefault="0044764C">
      <w:pPr>
        <w:rPr>
          <w:b/>
          <w:bCs/>
          <w:sz w:val="20"/>
          <w:szCs w:val="20"/>
          <w:lang w:val="de-DE"/>
        </w:rPr>
      </w:pPr>
      <w:r>
        <w:rPr>
          <w:b/>
          <w:bCs/>
          <w:sz w:val="20"/>
          <w:szCs w:val="20"/>
          <w:lang w:val="de-DE"/>
        </w:rPr>
        <w:t>Elero GmbH</w:t>
      </w:r>
    </w:p>
    <w:p w14:paraId="292DCDDC" w14:textId="2C972FB4" w:rsidR="0097157B" w:rsidRDefault="0044764C">
      <w:pPr>
        <w:rPr>
          <w:rStyle w:val="Internetverknpfung"/>
          <w:sz w:val="20"/>
          <w:szCs w:val="20"/>
          <w:lang w:val="de-DE"/>
        </w:rPr>
      </w:pPr>
      <w:r>
        <w:rPr>
          <w:i/>
          <w:iCs/>
          <w:sz w:val="20"/>
          <w:szCs w:val="20"/>
          <w:lang w:val="de-DE"/>
        </w:rPr>
        <w:t>Elero, mit Sitz in Schlierbach bei Stuttgart, ist einer der weltweit größten Hersteller von elektrischen Antrieben und Steuerungen für Rollläden und Sonnenschutzanlagen. Ein zweiter Geschäftsbereich beschäftigt sich mit der Entwicklung und Fertigung von elektrischen Linearantrieben. Der Antriebshersteller ist eine hundertprozentige Tochter und eigenständige Premiummarke für Screen-Automatisierungslösungen innerhalb der italienischen Nice</w:t>
      </w:r>
      <w:r w:rsidR="004F6AEE">
        <w:rPr>
          <w:i/>
          <w:iCs/>
          <w:sz w:val="20"/>
          <w:szCs w:val="20"/>
          <w:lang w:val="de-DE"/>
        </w:rPr>
        <w:t>g</w:t>
      </w:r>
      <w:r>
        <w:rPr>
          <w:i/>
          <w:iCs/>
          <w:sz w:val="20"/>
          <w:szCs w:val="20"/>
          <w:lang w:val="de-DE"/>
        </w:rPr>
        <w:t>roup,</w:t>
      </w:r>
      <w:r>
        <w:rPr>
          <w:lang w:val="de-DE"/>
        </w:rPr>
        <w:t xml:space="preserve"> </w:t>
      </w:r>
      <w:r>
        <w:rPr>
          <w:i/>
          <w:iCs/>
          <w:sz w:val="20"/>
          <w:szCs w:val="20"/>
          <w:lang w:val="de-DE"/>
        </w:rPr>
        <w:t xml:space="preserve">multinational aktiver Anbieter von Produkten in den Bereichen Home Automation, Home Security und Smart Home. </w:t>
      </w:r>
      <w:hyperlink r:id="rId11">
        <w:r>
          <w:rPr>
            <w:rStyle w:val="Internetverknpfung"/>
            <w:sz w:val="20"/>
            <w:szCs w:val="20"/>
            <w:lang w:val="de-DE"/>
          </w:rPr>
          <w:t>www.elero.de</w:t>
        </w:r>
      </w:hyperlink>
    </w:p>
    <w:p w14:paraId="216526BA" w14:textId="77777777" w:rsidR="00B21BF2" w:rsidRDefault="00B21BF2"/>
    <w:p w14:paraId="5D3F2F1C" w14:textId="77777777" w:rsidR="0097157B" w:rsidRDefault="0097157B">
      <w:pPr>
        <w:rPr>
          <w:i/>
          <w:iCs/>
          <w:sz w:val="20"/>
          <w:szCs w:val="20"/>
          <w:lang w:val="de-DE"/>
        </w:rPr>
      </w:pPr>
    </w:p>
    <w:p w14:paraId="5BFF3C3B" w14:textId="77777777" w:rsidR="0097157B" w:rsidRDefault="0097157B"/>
    <w:p w14:paraId="69B69553" w14:textId="19E6762F" w:rsidR="0097157B" w:rsidRDefault="0097157B">
      <w:pPr>
        <w:spacing w:line="360" w:lineRule="auto"/>
      </w:pPr>
    </w:p>
    <w:sectPr w:rsidR="0097157B">
      <w:pgSz w:w="11906" w:h="16838"/>
      <w:pgMar w:top="1417" w:right="1417" w:bottom="1134" w:left="1417" w:header="720" w:footer="72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250C51"/>
    <w:multiLevelType w:val="hybridMultilevel"/>
    <w:tmpl w:val="F72E6A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62F76476"/>
    <w:multiLevelType w:val="hybridMultilevel"/>
    <w:tmpl w:val="BEAEAC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57B"/>
    <w:rsid w:val="00000A45"/>
    <w:rsid w:val="00017EF5"/>
    <w:rsid w:val="00023724"/>
    <w:rsid w:val="00052AA6"/>
    <w:rsid w:val="00074E66"/>
    <w:rsid w:val="00075C23"/>
    <w:rsid w:val="000A296C"/>
    <w:rsid w:val="000C08C1"/>
    <w:rsid w:val="000D0F21"/>
    <w:rsid w:val="000F2C7D"/>
    <w:rsid w:val="0011436F"/>
    <w:rsid w:val="00117A6C"/>
    <w:rsid w:val="0012576E"/>
    <w:rsid w:val="00144B68"/>
    <w:rsid w:val="00155E48"/>
    <w:rsid w:val="0020223A"/>
    <w:rsid w:val="00213F11"/>
    <w:rsid w:val="002658A3"/>
    <w:rsid w:val="002A2E59"/>
    <w:rsid w:val="002C4D27"/>
    <w:rsid w:val="002C5995"/>
    <w:rsid w:val="002F214B"/>
    <w:rsid w:val="002F70AD"/>
    <w:rsid w:val="00304008"/>
    <w:rsid w:val="00316081"/>
    <w:rsid w:val="003210EB"/>
    <w:rsid w:val="003249D4"/>
    <w:rsid w:val="0032507C"/>
    <w:rsid w:val="00327E52"/>
    <w:rsid w:val="003375E4"/>
    <w:rsid w:val="00359D67"/>
    <w:rsid w:val="003C4949"/>
    <w:rsid w:val="003E66D4"/>
    <w:rsid w:val="004142F4"/>
    <w:rsid w:val="00445AC3"/>
    <w:rsid w:val="0044764C"/>
    <w:rsid w:val="0045161D"/>
    <w:rsid w:val="00472B6F"/>
    <w:rsid w:val="004A359B"/>
    <w:rsid w:val="004C01C6"/>
    <w:rsid w:val="004C0868"/>
    <w:rsid w:val="004F6AEE"/>
    <w:rsid w:val="004FC4F7"/>
    <w:rsid w:val="005123CD"/>
    <w:rsid w:val="00524B53"/>
    <w:rsid w:val="005254A1"/>
    <w:rsid w:val="00526579"/>
    <w:rsid w:val="005716A9"/>
    <w:rsid w:val="005B5090"/>
    <w:rsid w:val="005F03FB"/>
    <w:rsid w:val="005F3D33"/>
    <w:rsid w:val="005F6A66"/>
    <w:rsid w:val="00611C46"/>
    <w:rsid w:val="00620BDD"/>
    <w:rsid w:val="006514C0"/>
    <w:rsid w:val="00660B7E"/>
    <w:rsid w:val="00694307"/>
    <w:rsid w:val="006C1066"/>
    <w:rsid w:val="006D6C4A"/>
    <w:rsid w:val="006E1F99"/>
    <w:rsid w:val="006E75B9"/>
    <w:rsid w:val="006F18C5"/>
    <w:rsid w:val="00745CF2"/>
    <w:rsid w:val="007C7A3E"/>
    <w:rsid w:val="007E3460"/>
    <w:rsid w:val="007F43C3"/>
    <w:rsid w:val="008070D3"/>
    <w:rsid w:val="008349F9"/>
    <w:rsid w:val="008857BF"/>
    <w:rsid w:val="008A40E7"/>
    <w:rsid w:val="008B2A62"/>
    <w:rsid w:val="008C0EC3"/>
    <w:rsid w:val="00907176"/>
    <w:rsid w:val="00917F80"/>
    <w:rsid w:val="009573C9"/>
    <w:rsid w:val="0097157B"/>
    <w:rsid w:val="00982B55"/>
    <w:rsid w:val="00993987"/>
    <w:rsid w:val="009E1EEF"/>
    <w:rsid w:val="009F7681"/>
    <w:rsid w:val="00A1228A"/>
    <w:rsid w:val="00A1783F"/>
    <w:rsid w:val="00A22D88"/>
    <w:rsid w:val="00A774CC"/>
    <w:rsid w:val="00A959B7"/>
    <w:rsid w:val="00ACF40F"/>
    <w:rsid w:val="00AE171E"/>
    <w:rsid w:val="00B21BF2"/>
    <w:rsid w:val="00B3670C"/>
    <w:rsid w:val="00B4199D"/>
    <w:rsid w:val="00B4477A"/>
    <w:rsid w:val="00B62F84"/>
    <w:rsid w:val="00B83DE3"/>
    <w:rsid w:val="00BA16E8"/>
    <w:rsid w:val="00BB7E69"/>
    <w:rsid w:val="00BC1163"/>
    <w:rsid w:val="00BC24A5"/>
    <w:rsid w:val="00CA0F01"/>
    <w:rsid w:val="00D06F7F"/>
    <w:rsid w:val="00D8015A"/>
    <w:rsid w:val="00DB3B77"/>
    <w:rsid w:val="00DB5E84"/>
    <w:rsid w:val="00DB68E4"/>
    <w:rsid w:val="00DC1F76"/>
    <w:rsid w:val="00DC3F6E"/>
    <w:rsid w:val="00DD70BC"/>
    <w:rsid w:val="00E4191E"/>
    <w:rsid w:val="00E46A04"/>
    <w:rsid w:val="00ED0DC9"/>
    <w:rsid w:val="00ED5C2E"/>
    <w:rsid w:val="00ED665B"/>
    <w:rsid w:val="00EF7836"/>
    <w:rsid w:val="00F15D59"/>
    <w:rsid w:val="00F1797B"/>
    <w:rsid w:val="00F252E3"/>
    <w:rsid w:val="00F84EE1"/>
    <w:rsid w:val="00F86DBA"/>
    <w:rsid w:val="00FD257F"/>
    <w:rsid w:val="01BAE902"/>
    <w:rsid w:val="02141151"/>
    <w:rsid w:val="02259FBC"/>
    <w:rsid w:val="024BFA1B"/>
    <w:rsid w:val="04984EAE"/>
    <w:rsid w:val="04A1AA3C"/>
    <w:rsid w:val="04ED676C"/>
    <w:rsid w:val="06CCDC68"/>
    <w:rsid w:val="06CD0F7C"/>
    <w:rsid w:val="06E96B58"/>
    <w:rsid w:val="076F11AF"/>
    <w:rsid w:val="07A820C7"/>
    <w:rsid w:val="07D013CF"/>
    <w:rsid w:val="088681F2"/>
    <w:rsid w:val="08CF7799"/>
    <w:rsid w:val="09A117D9"/>
    <w:rsid w:val="09EB9A32"/>
    <w:rsid w:val="0BAB482F"/>
    <w:rsid w:val="0BF6C624"/>
    <w:rsid w:val="0C04D0A6"/>
    <w:rsid w:val="0CC1A9F0"/>
    <w:rsid w:val="0D04C612"/>
    <w:rsid w:val="0E4395AD"/>
    <w:rsid w:val="0E7E1ACA"/>
    <w:rsid w:val="1050E5FF"/>
    <w:rsid w:val="1099ECED"/>
    <w:rsid w:val="12105958"/>
    <w:rsid w:val="125C3C21"/>
    <w:rsid w:val="12BF03E1"/>
    <w:rsid w:val="12CEA704"/>
    <w:rsid w:val="14D5197B"/>
    <w:rsid w:val="154D20F5"/>
    <w:rsid w:val="15576434"/>
    <w:rsid w:val="15F84B99"/>
    <w:rsid w:val="1624A9D7"/>
    <w:rsid w:val="18A96C9E"/>
    <w:rsid w:val="1A1EAA3C"/>
    <w:rsid w:val="1A340DBB"/>
    <w:rsid w:val="1ADBDDC0"/>
    <w:rsid w:val="1ADF5CB3"/>
    <w:rsid w:val="1B45A906"/>
    <w:rsid w:val="1B567D72"/>
    <w:rsid w:val="1B7316B6"/>
    <w:rsid w:val="1BA88110"/>
    <w:rsid w:val="1C14ACEA"/>
    <w:rsid w:val="1C2CA6B2"/>
    <w:rsid w:val="1CEFD6A3"/>
    <w:rsid w:val="1D35C86C"/>
    <w:rsid w:val="1D3FCF34"/>
    <w:rsid w:val="1D7DFDA8"/>
    <w:rsid w:val="1DE8AABD"/>
    <w:rsid w:val="1F413998"/>
    <w:rsid w:val="1F5011E9"/>
    <w:rsid w:val="1F5D9BAF"/>
    <w:rsid w:val="20A41061"/>
    <w:rsid w:val="21EEF903"/>
    <w:rsid w:val="22A126F2"/>
    <w:rsid w:val="236CA909"/>
    <w:rsid w:val="248E1E06"/>
    <w:rsid w:val="27723BED"/>
    <w:rsid w:val="277CC9E7"/>
    <w:rsid w:val="28F75DA4"/>
    <w:rsid w:val="292B280B"/>
    <w:rsid w:val="2971FE29"/>
    <w:rsid w:val="2B2D622C"/>
    <w:rsid w:val="2C13CA1A"/>
    <w:rsid w:val="2CB0E2EB"/>
    <w:rsid w:val="2D773246"/>
    <w:rsid w:val="2E2CD412"/>
    <w:rsid w:val="2E4E22CD"/>
    <w:rsid w:val="2EACEDF7"/>
    <w:rsid w:val="2EEE4B7C"/>
    <w:rsid w:val="2F1F23EE"/>
    <w:rsid w:val="304C8B4C"/>
    <w:rsid w:val="30A3BD80"/>
    <w:rsid w:val="31E7141A"/>
    <w:rsid w:val="3499F1BA"/>
    <w:rsid w:val="34BE349A"/>
    <w:rsid w:val="34F1AC4D"/>
    <w:rsid w:val="35323A7C"/>
    <w:rsid w:val="355ACEB2"/>
    <w:rsid w:val="3560D11B"/>
    <w:rsid w:val="359019CC"/>
    <w:rsid w:val="36D91792"/>
    <w:rsid w:val="37385C3D"/>
    <w:rsid w:val="37D38033"/>
    <w:rsid w:val="385FA2AC"/>
    <w:rsid w:val="389D8234"/>
    <w:rsid w:val="39371766"/>
    <w:rsid w:val="396FEC18"/>
    <w:rsid w:val="3B4996A6"/>
    <w:rsid w:val="3B71A72E"/>
    <w:rsid w:val="3BB05BD8"/>
    <w:rsid w:val="3BB20C2C"/>
    <w:rsid w:val="3BF78D9A"/>
    <w:rsid w:val="3C2D3BE9"/>
    <w:rsid w:val="3C32E6F5"/>
    <w:rsid w:val="3CE3F733"/>
    <w:rsid w:val="3DC5EA79"/>
    <w:rsid w:val="3F318CC5"/>
    <w:rsid w:val="3FB7B1F1"/>
    <w:rsid w:val="40214141"/>
    <w:rsid w:val="405FBB20"/>
    <w:rsid w:val="406FEF40"/>
    <w:rsid w:val="40EE0793"/>
    <w:rsid w:val="45B400C1"/>
    <w:rsid w:val="45B7FCF1"/>
    <w:rsid w:val="461877E4"/>
    <w:rsid w:val="46615A25"/>
    <w:rsid w:val="46F8E82D"/>
    <w:rsid w:val="4703168C"/>
    <w:rsid w:val="47B9EAC2"/>
    <w:rsid w:val="4822FD0B"/>
    <w:rsid w:val="488D5E13"/>
    <w:rsid w:val="48CECECF"/>
    <w:rsid w:val="4A0811AB"/>
    <w:rsid w:val="4B03945D"/>
    <w:rsid w:val="4C693DD0"/>
    <w:rsid w:val="4CB34993"/>
    <w:rsid w:val="4D138ED6"/>
    <w:rsid w:val="4D71AD6A"/>
    <w:rsid w:val="4DBF316D"/>
    <w:rsid w:val="4DE0B1CE"/>
    <w:rsid w:val="4EFEA0D4"/>
    <w:rsid w:val="4F836BAA"/>
    <w:rsid w:val="4FB4D519"/>
    <w:rsid w:val="50254DDD"/>
    <w:rsid w:val="511F5031"/>
    <w:rsid w:val="51205B0F"/>
    <w:rsid w:val="51F48047"/>
    <w:rsid w:val="52102272"/>
    <w:rsid w:val="522021B1"/>
    <w:rsid w:val="52C7B65D"/>
    <w:rsid w:val="5346545B"/>
    <w:rsid w:val="53EE12A9"/>
    <w:rsid w:val="54EC7E51"/>
    <w:rsid w:val="555D0987"/>
    <w:rsid w:val="557CD378"/>
    <w:rsid w:val="55BE8046"/>
    <w:rsid w:val="55CBF6DA"/>
    <w:rsid w:val="560E7654"/>
    <w:rsid w:val="56242FFD"/>
    <w:rsid w:val="57091D28"/>
    <w:rsid w:val="5750377B"/>
    <w:rsid w:val="5756677F"/>
    <w:rsid w:val="577B1634"/>
    <w:rsid w:val="5797B193"/>
    <w:rsid w:val="58609048"/>
    <w:rsid w:val="587868AF"/>
    <w:rsid w:val="587EB918"/>
    <w:rsid w:val="58AA867E"/>
    <w:rsid w:val="58ED10EE"/>
    <w:rsid w:val="597D04F4"/>
    <w:rsid w:val="59ADB267"/>
    <w:rsid w:val="59BEE9B6"/>
    <w:rsid w:val="5B06E286"/>
    <w:rsid w:val="5CA322DE"/>
    <w:rsid w:val="5D21BEFB"/>
    <w:rsid w:val="5D5A684D"/>
    <w:rsid w:val="5F6A673F"/>
    <w:rsid w:val="601F8BDB"/>
    <w:rsid w:val="6066D198"/>
    <w:rsid w:val="60DD638A"/>
    <w:rsid w:val="639105D8"/>
    <w:rsid w:val="639381BA"/>
    <w:rsid w:val="63EF5D4E"/>
    <w:rsid w:val="64CB3771"/>
    <w:rsid w:val="654588DF"/>
    <w:rsid w:val="66240019"/>
    <w:rsid w:val="665776BD"/>
    <w:rsid w:val="676B67A9"/>
    <w:rsid w:val="6812D296"/>
    <w:rsid w:val="685F0616"/>
    <w:rsid w:val="687151E2"/>
    <w:rsid w:val="69013358"/>
    <w:rsid w:val="6925E47A"/>
    <w:rsid w:val="69721F69"/>
    <w:rsid w:val="6977343D"/>
    <w:rsid w:val="6B801D53"/>
    <w:rsid w:val="6BB93370"/>
    <w:rsid w:val="6C2F8E67"/>
    <w:rsid w:val="6CEC348A"/>
    <w:rsid w:val="6E1299E8"/>
    <w:rsid w:val="6E723D2B"/>
    <w:rsid w:val="6E79599A"/>
    <w:rsid w:val="6E99A47C"/>
    <w:rsid w:val="6EB17F9B"/>
    <w:rsid w:val="6EC25773"/>
    <w:rsid w:val="6F435512"/>
    <w:rsid w:val="6F8F79B2"/>
    <w:rsid w:val="6FB5B999"/>
    <w:rsid w:val="6FF2D60F"/>
    <w:rsid w:val="7041EBE9"/>
    <w:rsid w:val="7076CEB2"/>
    <w:rsid w:val="70A18806"/>
    <w:rsid w:val="71765303"/>
    <w:rsid w:val="71E1BAA1"/>
    <w:rsid w:val="73FC9608"/>
    <w:rsid w:val="741EBA55"/>
    <w:rsid w:val="744ACB66"/>
    <w:rsid w:val="74C5458E"/>
    <w:rsid w:val="74E3AF09"/>
    <w:rsid w:val="74EC2B6F"/>
    <w:rsid w:val="7551671E"/>
    <w:rsid w:val="75D5CC69"/>
    <w:rsid w:val="76AF6AF4"/>
    <w:rsid w:val="76B365BF"/>
    <w:rsid w:val="76D39102"/>
    <w:rsid w:val="773FD3F8"/>
    <w:rsid w:val="7811383E"/>
    <w:rsid w:val="78ADC06E"/>
    <w:rsid w:val="78DE8273"/>
    <w:rsid w:val="7A45C675"/>
    <w:rsid w:val="7A4A3397"/>
    <w:rsid w:val="7B53C239"/>
    <w:rsid w:val="7C36B964"/>
    <w:rsid w:val="7CBA1380"/>
    <w:rsid w:val="7D4D325E"/>
  </w:rsids>
  <m:mathPr>
    <m:mathFont m:val="Cambria Math"/>
    <m:brkBin m:val="before"/>
    <m:brkBinSub m:val="--"/>
    <m:smallFrac m:val="0"/>
    <m:dispDef/>
    <m:lMargin m:val="0"/>
    <m:rMargin m:val="0"/>
    <m:defJc m:val="centerGroup"/>
    <m:wrapIndent m:val="1440"/>
    <m:intLim m:val="subSup"/>
    <m:naryLim m:val="undOvr"/>
  </m:mathPr>
  <w:themeFontLang w:val="de-DE" w:eastAsia="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8059D6"/>
  <w15:docId w15:val="{A3D7371A-4D48-5242-8246-E4EABBDB8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B53C7"/>
    <w:rPr>
      <w:rFonts w:cs="Calibri"/>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verknpfung">
    <w:name w:val="Internetverknüpfung"/>
    <w:basedOn w:val="Absatz-Standardschriftart"/>
    <w:uiPriority w:val="99"/>
    <w:unhideWhenUsed/>
    <w:rsid w:val="001B53C7"/>
    <w:rPr>
      <w:color w:val="0563C1"/>
      <w:u w:val="single"/>
    </w:rPr>
  </w:style>
  <w:style w:type="character" w:customStyle="1" w:styleId="SprechblasentextZchn">
    <w:name w:val="Sprechblasentext Zchn"/>
    <w:basedOn w:val="Absatz-Standardschriftart"/>
    <w:link w:val="Sprechblasentext"/>
    <w:uiPriority w:val="99"/>
    <w:semiHidden/>
    <w:qFormat/>
    <w:rsid w:val="00C21D0B"/>
    <w:rPr>
      <w:rFonts w:ascii="Segoe UI" w:hAnsi="Segoe UI" w:cs="Segoe UI"/>
      <w:sz w:val="18"/>
      <w:szCs w:val="18"/>
    </w:rPr>
  </w:style>
  <w:style w:type="character" w:styleId="Kommentarzeichen">
    <w:name w:val="annotation reference"/>
    <w:basedOn w:val="Absatz-Standardschriftart"/>
    <w:uiPriority w:val="99"/>
    <w:semiHidden/>
    <w:unhideWhenUsed/>
    <w:qFormat/>
    <w:rsid w:val="00C21D0B"/>
    <w:rPr>
      <w:sz w:val="16"/>
      <w:szCs w:val="16"/>
    </w:rPr>
  </w:style>
  <w:style w:type="character" w:customStyle="1" w:styleId="KommentartextZchn">
    <w:name w:val="Kommentartext Zchn"/>
    <w:basedOn w:val="Absatz-Standardschriftart"/>
    <w:link w:val="Kommentartext"/>
    <w:uiPriority w:val="99"/>
    <w:semiHidden/>
    <w:qFormat/>
    <w:rsid w:val="00C21D0B"/>
    <w:rPr>
      <w:rFonts w:ascii="Calibri" w:hAnsi="Calibri" w:cs="Calibri"/>
      <w:sz w:val="20"/>
      <w:szCs w:val="20"/>
    </w:rPr>
  </w:style>
  <w:style w:type="character" w:customStyle="1" w:styleId="KommentarthemaZchn">
    <w:name w:val="Kommentarthema Zchn"/>
    <w:basedOn w:val="KommentartextZchn"/>
    <w:link w:val="Kommentarthema"/>
    <w:uiPriority w:val="99"/>
    <w:semiHidden/>
    <w:qFormat/>
    <w:rsid w:val="00C21D0B"/>
    <w:rPr>
      <w:rFonts w:ascii="Calibri" w:hAnsi="Calibri" w:cs="Calibri"/>
      <w:b/>
      <w:bCs/>
      <w:sz w:val="20"/>
      <w:szCs w:val="20"/>
    </w:rPr>
  </w:style>
  <w:style w:type="character" w:styleId="BesuchterLink">
    <w:name w:val="FollowedHyperlink"/>
    <w:basedOn w:val="Absatz-Standardschriftart"/>
    <w:uiPriority w:val="99"/>
    <w:semiHidden/>
    <w:unhideWhenUsed/>
    <w:qFormat/>
    <w:rsid w:val="00CE3585"/>
    <w:rPr>
      <w:color w:val="954F72" w:themeColor="followed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sz w:val="20"/>
      <w:szCs w:val="20"/>
      <w:lang w:val="de-DE"/>
    </w:rPr>
  </w:style>
  <w:style w:type="character" w:customStyle="1" w:styleId="ListLabel8">
    <w:name w:val="ListLabel 8"/>
    <w:qFormat/>
    <w:rPr>
      <w:sz w:val="20"/>
      <w:szCs w:val="20"/>
      <w:lang w:val="de-DE"/>
    </w:rPr>
  </w:style>
  <w:style w:type="paragraph" w:customStyle="1" w:styleId="berschrift">
    <w:name w:val="Überschrift"/>
    <w:basedOn w:val="Standard"/>
    <w:next w:val="Textkrper"/>
    <w:qFormat/>
    <w:pPr>
      <w:keepNext/>
      <w:spacing w:before="240" w:after="120"/>
    </w:pPr>
    <w:rPr>
      <w:rFonts w:ascii="Liberation Sans" w:eastAsia="Microsoft YaHei" w:hAnsi="Liberation Sans" w:cs="Lucida Sans"/>
      <w:sz w:val="28"/>
      <w:szCs w:val="28"/>
    </w:rPr>
  </w:style>
  <w:style w:type="paragraph" w:styleId="Textkrper">
    <w:name w:val="Body Text"/>
    <w:basedOn w:val="Standard"/>
    <w:pPr>
      <w:spacing w:after="140" w:line="276" w:lineRule="auto"/>
    </w:pPr>
  </w:style>
  <w:style w:type="paragraph" w:styleId="Liste">
    <w:name w:val="List"/>
    <w:basedOn w:val="Textkrper"/>
    <w:rPr>
      <w:rFonts w:cs="Lucida Sans"/>
    </w:rPr>
  </w:style>
  <w:style w:type="paragraph" w:styleId="Beschriftung">
    <w:name w:val="caption"/>
    <w:basedOn w:val="Standard"/>
    <w:qFormat/>
    <w:pPr>
      <w:suppressLineNumbers/>
      <w:spacing w:before="120" w:after="120"/>
    </w:pPr>
    <w:rPr>
      <w:rFonts w:cs="Lucida Sans"/>
      <w:i/>
      <w:iCs/>
      <w:sz w:val="24"/>
      <w:szCs w:val="24"/>
    </w:rPr>
  </w:style>
  <w:style w:type="paragraph" w:customStyle="1" w:styleId="Verzeichnis">
    <w:name w:val="Verzeichnis"/>
    <w:basedOn w:val="Standard"/>
    <w:qFormat/>
    <w:pPr>
      <w:suppressLineNumbers/>
    </w:pPr>
    <w:rPr>
      <w:rFonts w:cs="Lucida Sans"/>
    </w:rPr>
  </w:style>
  <w:style w:type="paragraph" w:styleId="Listenabsatz">
    <w:name w:val="List Paragraph"/>
    <w:basedOn w:val="Standard"/>
    <w:uiPriority w:val="34"/>
    <w:qFormat/>
    <w:rsid w:val="001B53C7"/>
    <w:pPr>
      <w:ind w:left="720"/>
      <w:contextualSpacing/>
    </w:pPr>
    <w:rPr>
      <w:rFonts w:ascii="Arial Narrow" w:eastAsia="Times New Roman" w:hAnsi="Arial Narrow" w:cs="Times New Roman"/>
      <w:sz w:val="24"/>
      <w:szCs w:val="20"/>
      <w:lang w:val="en-GB" w:eastAsia="de-DE"/>
    </w:rPr>
  </w:style>
  <w:style w:type="paragraph" w:styleId="Sprechblasentext">
    <w:name w:val="Balloon Text"/>
    <w:basedOn w:val="Standard"/>
    <w:link w:val="SprechblasentextZchn"/>
    <w:uiPriority w:val="99"/>
    <w:semiHidden/>
    <w:unhideWhenUsed/>
    <w:qFormat/>
    <w:rsid w:val="00C21D0B"/>
    <w:rPr>
      <w:rFonts w:ascii="Segoe UI" w:hAnsi="Segoe UI" w:cs="Segoe UI"/>
      <w:sz w:val="18"/>
      <w:szCs w:val="18"/>
    </w:rPr>
  </w:style>
  <w:style w:type="paragraph" w:styleId="Kommentartext">
    <w:name w:val="annotation text"/>
    <w:basedOn w:val="Standard"/>
    <w:link w:val="KommentartextZchn"/>
    <w:uiPriority w:val="99"/>
    <w:semiHidden/>
    <w:unhideWhenUsed/>
    <w:qFormat/>
    <w:rsid w:val="00C21D0B"/>
    <w:rPr>
      <w:sz w:val="20"/>
      <w:szCs w:val="20"/>
    </w:rPr>
  </w:style>
  <w:style w:type="paragraph" w:styleId="Kommentarthema">
    <w:name w:val="annotation subject"/>
    <w:basedOn w:val="Kommentartext"/>
    <w:next w:val="Kommentartext"/>
    <w:link w:val="KommentarthemaZchn"/>
    <w:uiPriority w:val="99"/>
    <w:semiHidden/>
    <w:unhideWhenUsed/>
    <w:qFormat/>
    <w:rsid w:val="00C21D0B"/>
    <w:rPr>
      <w:b/>
      <w:bCs/>
    </w:rPr>
  </w:style>
  <w:style w:type="table" w:styleId="Tabellenraster">
    <w:name w:val="Table Grid"/>
    <w:basedOn w:val="NormaleTabelle"/>
    <w:rsid w:val="001B53C7"/>
    <w:rPr>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017EF5"/>
    <w:rPr>
      <w:rFonts w:cs="Calibri"/>
      <w:sz w:val="22"/>
    </w:rPr>
  </w:style>
  <w:style w:type="character" w:styleId="Hyperlink">
    <w:name w:val="Hyperlink"/>
    <w:basedOn w:val="Absatz-Standardschriftart"/>
    <w:uiPriority w:val="99"/>
    <w:unhideWhenUsed/>
    <w:rsid w:val="00155E4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626332">
      <w:bodyDiv w:val="1"/>
      <w:marLeft w:val="0"/>
      <w:marRight w:val="0"/>
      <w:marTop w:val="0"/>
      <w:marBottom w:val="0"/>
      <w:divBdr>
        <w:top w:val="none" w:sz="0" w:space="0" w:color="auto"/>
        <w:left w:val="none" w:sz="0" w:space="0" w:color="auto"/>
        <w:bottom w:val="none" w:sz="0" w:space="0" w:color="auto"/>
        <w:right w:val="none" w:sz="0" w:space="0" w:color="auto"/>
      </w:divBdr>
    </w:div>
    <w:div w:id="987323502">
      <w:bodyDiv w:val="1"/>
      <w:marLeft w:val="0"/>
      <w:marRight w:val="0"/>
      <w:marTop w:val="0"/>
      <w:marBottom w:val="0"/>
      <w:divBdr>
        <w:top w:val="none" w:sz="0" w:space="0" w:color="auto"/>
        <w:left w:val="none" w:sz="0" w:space="0" w:color="auto"/>
        <w:bottom w:val="none" w:sz="0" w:space="0" w:color="auto"/>
        <w:right w:val="none" w:sz="0" w:space="0" w:color="auto"/>
      </w:divBdr>
    </w:div>
    <w:div w:id="1006008802">
      <w:bodyDiv w:val="1"/>
      <w:marLeft w:val="0"/>
      <w:marRight w:val="0"/>
      <w:marTop w:val="0"/>
      <w:marBottom w:val="0"/>
      <w:divBdr>
        <w:top w:val="none" w:sz="0" w:space="0" w:color="auto"/>
        <w:left w:val="none" w:sz="0" w:space="0" w:color="auto"/>
        <w:bottom w:val="none" w:sz="0" w:space="0" w:color="auto"/>
        <w:right w:val="none" w:sz="0" w:space="0" w:color="auto"/>
      </w:divBdr>
    </w:div>
    <w:div w:id="1380744184">
      <w:bodyDiv w:val="1"/>
      <w:marLeft w:val="0"/>
      <w:marRight w:val="0"/>
      <w:marTop w:val="0"/>
      <w:marBottom w:val="0"/>
      <w:divBdr>
        <w:top w:val="none" w:sz="0" w:space="0" w:color="auto"/>
        <w:left w:val="none" w:sz="0" w:space="0" w:color="auto"/>
        <w:bottom w:val="none" w:sz="0" w:space="0" w:color="auto"/>
        <w:right w:val="none" w:sz="0" w:space="0" w:color="auto"/>
      </w:divBdr>
    </w:div>
    <w:div w:id="1719278196">
      <w:bodyDiv w:val="1"/>
      <w:marLeft w:val="0"/>
      <w:marRight w:val="0"/>
      <w:marTop w:val="0"/>
      <w:marBottom w:val="0"/>
      <w:divBdr>
        <w:top w:val="none" w:sz="0" w:space="0" w:color="auto"/>
        <w:left w:val="none" w:sz="0" w:space="0" w:color="auto"/>
        <w:bottom w:val="none" w:sz="0" w:space="0" w:color="auto"/>
        <w:right w:val="none" w:sz="0" w:space="0" w:color="auto"/>
      </w:divBdr>
    </w:div>
    <w:div w:id="1727335603">
      <w:bodyDiv w:val="1"/>
      <w:marLeft w:val="0"/>
      <w:marRight w:val="0"/>
      <w:marTop w:val="0"/>
      <w:marBottom w:val="0"/>
      <w:divBdr>
        <w:top w:val="none" w:sz="0" w:space="0" w:color="auto"/>
        <w:left w:val="none" w:sz="0" w:space="0" w:color="auto"/>
        <w:bottom w:val="none" w:sz="0" w:space="0" w:color="auto"/>
        <w:right w:val="none" w:sz="0" w:space="0" w:color="auto"/>
      </w:divBdr>
    </w:div>
    <w:div w:id="19702800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elero.de/" TargetMode="External"/><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4B1965515361E4294B267184F87087B" ma:contentTypeVersion="12" ma:contentTypeDescription="Ein neues Dokument erstellen." ma:contentTypeScope="" ma:versionID="e8f64b1e94b3cea9b6c313ad6220f846">
  <xsd:schema xmlns:xsd="http://www.w3.org/2001/XMLSchema" xmlns:xs="http://www.w3.org/2001/XMLSchema" xmlns:p="http://schemas.microsoft.com/office/2006/metadata/properties" xmlns:ns2="3051edd5-1648-45f9-bf4b-f0356f8cf5ce" xmlns:ns3="12723214-4f5d-4492-9a5e-4d53a70a9fb5" targetNamespace="http://schemas.microsoft.com/office/2006/metadata/properties" ma:root="true" ma:fieldsID="ed7265465da6a47e4b6cf27a014fd5e9" ns2:_="" ns3:_="">
    <xsd:import namespace="3051edd5-1648-45f9-bf4b-f0356f8cf5ce"/>
    <xsd:import namespace="12723214-4f5d-4492-9a5e-4d53a70a9fb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51edd5-1648-45f9-bf4b-f0356f8cf5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723214-4f5d-4492-9a5e-4d53a70a9fb5"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A782B1-A629-4C98-94AA-891CBFC42F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51edd5-1648-45f9-bf4b-f0356f8cf5ce"/>
    <ds:schemaRef ds:uri="12723214-4f5d-4492-9a5e-4d53a70a9f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56A1A6-B3B2-42F4-BA18-6D1D765ACA8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41C612C-F616-40C8-BDA2-D07B476E5D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585</Words>
  <Characters>3690</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Strobel, Elisabeth</dc:creator>
  <dc:description/>
  <cp:lastModifiedBy>Juliane Speigl</cp:lastModifiedBy>
  <cp:revision>4</cp:revision>
  <cp:lastPrinted>2020-09-25T07:03:00Z</cp:lastPrinted>
  <dcterms:created xsi:type="dcterms:W3CDTF">2021-05-03T13:22:00Z</dcterms:created>
  <dcterms:modified xsi:type="dcterms:W3CDTF">2021-05-03T14:35:00Z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0x01010004B1965515361E4294B267184F87087B</vt:lpwstr>
  </property>
</Properties>
</file>