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9198" w14:textId="2088C76F" w:rsidR="0097157B" w:rsidRDefault="00F1797B">
      <w:pPr>
        <w:rPr>
          <w:b/>
          <w:bCs/>
          <w:sz w:val="32"/>
          <w:szCs w:val="32"/>
          <w:lang w:val="de-DE"/>
        </w:rPr>
      </w:pPr>
      <w:r>
        <w:rPr>
          <w:noProof/>
          <w:lang w:val="en-GB" w:eastAsia="en-GB"/>
        </w:rPr>
        <w:drawing>
          <wp:inline distT="0" distB="0" distL="0" distR="0" wp14:anchorId="6272D76E" wp14:editId="11443A0D">
            <wp:extent cx="1036320" cy="2538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7" cstate="screen">
                      <a:extLst>
                        <a:ext uri="{28A0092B-C50C-407E-A947-70E740481C1C}">
                          <a14:useLocalDpi xmlns:a14="http://schemas.microsoft.com/office/drawing/2010/main"/>
                        </a:ext>
                      </a:extLst>
                    </a:blip>
                    <a:stretch>
                      <a:fillRect/>
                    </a:stretch>
                  </pic:blipFill>
                  <pic:spPr>
                    <a:xfrm>
                      <a:off x="0" y="0"/>
                      <a:ext cx="1036320" cy="253825"/>
                    </a:xfrm>
                    <a:prstGeom prst="rect">
                      <a:avLst/>
                    </a:prstGeom>
                  </pic:spPr>
                </pic:pic>
              </a:graphicData>
            </a:graphic>
          </wp:inline>
        </w:drawing>
      </w:r>
    </w:p>
    <w:p w14:paraId="401044FE" w14:textId="77777777" w:rsidR="0097157B" w:rsidRDefault="0097157B">
      <w:pPr>
        <w:rPr>
          <w:b/>
          <w:bCs/>
          <w:sz w:val="32"/>
          <w:szCs w:val="32"/>
          <w:lang w:val="de-DE"/>
        </w:rPr>
      </w:pPr>
    </w:p>
    <w:p w14:paraId="4B3396C5" w14:textId="77777777" w:rsidR="0097157B" w:rsidRDefault="0044764C">
      <w:pPr>
        <w:rPr>
          <w:rFonts w:ascii="Arial" w:hAnsi="Arial" w:cs="Arial"/>
          <w:b/>
          <w:bCs/>
          <w:sz w:val="32"/>
          <w:szCs w:val="32"/>
          <w:lang w:val="de-DE"/>
        </w:rPr>
      </w:pPr>
      <w:r>
        <w:rPr>
          <w:b/>
          <w:bCs/>
          <w:sz w:val="32"/>
          <w:szCs w:val="32"/>
          <w:lang w:val="de-DE"/>
        </w:rPr>
        <w:t xml:space="preserve">PRESSEMITTEILUNG </w:t>
      </w:r>
    </w:p>
    <w:p w14:paraId="152BDCE2" w14:textId="77777777" w:rsidR="0097157B" w:rsidRDefault="0097157B">
      <w:pPr>
        <w:rPr>
          <w:lang w:val="de-DE"/>
        </w:rPr>
      </w:pPr>
    </w:p>
    <w:p w14:paraId="4EC5915C" w14:textId="77777777" w:rsidR="0097157B" w:rsidRDefault="0097157B">
      <w:pPr>
        <w:spacing w:line="360" w:lineRule="auto"/>
        <w:rPr>
          <w:rFonts w:ascii="Arial" w:hAnsi="Arial" w:cs="Arial"/>
          <w:b/>
          <w:bCs/>
          <w:sz w:val="24"/>
          <w:szCs w:val="24"/>
          <w:lang w:val="de-DE"/>
        </w:rPr>
      </w:pPr>
    </w:p>
    <w:p w14:paraId="75756A6F" w14:textId="57F13718" w:rsidR="00E81FB9" w:rsidRPr="00C73302" w:rsidRDefault="00973BEC" w:rsidP="00E81FB9">
      <w:pPr>
        <w:spacing w:line="360" w:lineRule="auto"/>
        <w:rPr>
          <w:rFonts w:ascii="Arial" w:hAnsi="Arial" w:cs="Arial"/>
          <w:b/>
          <w:bCs/>
          <w:sz w:val="24"/>
          <w:szCs w:val="24"/>
          <w:lang w:val="de-DE"/>
        </w:rPr>
      </w:pPr>
      <w:r w:rsidRPr="00C73302">
        <w:rPr>
          <w:rFonts w:ascii="Arial" w:hAnsi="Arial" w:cs="Arial"/>
          <w:b/>
          <w:bCs/>
          <w:sz w:val="24"/>
          <w:szCs w:val="24"/>
          <w:lang w:val="de-DE"/>
        </w:rPr>
        <w:t>Lernen bei optimalem Licht</w:t>
      </w:r>
    </w:p>
    <w:p w14:paraId="5B954E86" w14:textId="22869AC1" w:rsidR="00AE171E" w:rsidRPr="00C73302" w:rsidRDefault="00442967" w:rsidP="00E81FB9">
      <w:pPr>
        <w:spacing w:line="360" w:lineRule="auto"/>
        <w:rPr>
          <w:rFonts w:ascii="Arial" w:hAnsi="Arial" w:cs="Arial"/>
          <w:b/>
          <w:bCs/>
          <w:sz w:val="24"/>
          <w:szCs w:val="24"/>
          <w:lang w:val="de-DE"/>
        </w:rPr>
      </w:pPr>
      <w:r w:rsidRPr="00C73302">
        <w:rPr>
          <w:rFonts w:ascii="Arial" w:hAnsi="Arial" w:cs="Arial"/>
          <w:lang w:val="de-DE"/>
        </w:rPr>
        <w:t>L</w:t>
      </w:r>
      <w:r w:rsidR="00AA47B6" w:rsidRPr="00C73302">
        <w:rPr>
          <w:rFonts w:ascii="Arial" w:hAnsi="Arial" w:cs="Arial"/>
          <w:lang w:val="de-DE"/>
        </w:rPr>
        <w:t>ichtdurchflutete</w:t>
      </w:r>
      <w:r w:rsidRPr="00C73302">
        <w:rPr>
          <w:rFonts w:ascii="Arial" w:hAnsi="Arial" w:cs="Arial"/>
          <w:lang w:val="de-DE"/>
        </w:rPr>
        <w:t>r</w:t>
      </w:r>
      <w:r w:rsidR="00AA47B6" w:rsidRPr="00C73302">
        <w:rPr>
          <w:rFonts w:ascii="Arial" w:hAnsi="Arial" w:cs="Arial"/>
          <w:lang w:val="de-DE"/>
        </w:rPr>
        <w:t xml:space="preserve"> </w:t>
      </w:r>
      <w:r w:rsidR="000862E3" w:rsidRPr="00C73302">
        <w:rPr>
          <w:rFonts w:ascii="Arial" w:hAnsi="Arial" w:cs="Arial"/>
          <w:lang w:val="de-DE"/>
        </w:rPr>
        <w:t xml:space="preserve">Neubau der </w:t>
      </w:r>
      <w:r w:rsidR="00974F33">
        <w:rPr>
          <w:rFonts w:ascii="Arial" w:hAnsi="Arial" w:cs="Arial"/>
          <w:lang w:val="de-DE"/>
        </w:rPr>
        <w:t>Carl</w:t>
      </w:r>
      <w:r w:rsidR="00BA7CE3">
        <w:rPr>
          <w:rFonts w:ascii="Arial" w:hAnsi="Arial" w:cs="Arial"/>
          <w:lang w:val="de-DE"/>
        </w:rPr>
        <w:t>-von-Ossietzky-Gesamtschule in</w:t>
      </w:r>
      <w:r w:rsidR="000862E3" w:rsidRPr="00C73302">
        <w:rPr>
          <w:rFonts w:ascii="Arial" w:hAnsi="Arial" w:cs="Arial"/>
          <w:lang w:val="de-DE"/>
        </w:rPr>
        <w:t xml:space="preserve"> Köln </w:t>
      </w:r>
      <w:r w:rsidRPr="00C73302">
        <w:rPr>
          <w:rFonts w:ascii="Arial" w:hAnsi="Arial" w:cs="Arial"/>
          <w:lang w:val="de-DE"/>
        </w:rPr>
        <w:t xml:space="preserve">setzt bei intelligenter Gebäudeautomation auf Jalousieantriebe </w:t>
      </w:r>
      <w:r w:rsidR="0096067E">
        <w:rPr>
          <w:rFonts w:ascii="Arial" w:hAnsi="Arial" w:cs="Arial"/>
          <w:lang w:val="de-DE"/>
        </w:rPr>
        <w:t>mit</w:t>
      </w:r>
      <w:r w:rsidRPr="00C73302">
        <w:rPr>
          <w:rFonts w:ascii="Arial" w:hAnsi="Arial" w:cs="Arial"/>
          <w:lang w:val="de-DE"/>
        </w:rPr>
        <w:t xml:space="preserve"> </w:t>
      </w:r>
      <w:r w:rsidR="009E5945" w:rsidRPr="00C73302">
        <w:rPr>
          <w:rFonts w:ascii="Arial" w:hAnsi="Arial" w:cs="Arial"/>
          <w:lang w:val="de-DE"/>
        </w:rPr>
        <w:t>SMI</w:t>
      </w:r>
      <w:r w:rsidR="0096067E">
        <w:rPr>
          <w:rFonts w:ascii="Arial" w:hAnsi="Arial" w:cs="Arial"/>
          <w:lang w:val="de-DE"/>
        </w:rPr>
        <w:t>-Schnittstelle</w:t>
      </w:r>
      <w:r w:rsidR="009E5945" w:rsidRPr="00C73302">
        <w:rPr>
          <w:rFonts w:ascii="Arial" w:hAnsi="Arial" w:cs="Arial"/>
          <w:lang w:val="de-DE"/>
        </w:rPr>
        <w:t xml:space="preserve"> </w:t>
      </w:r>
      <w:r w:rsidRPr="00C73302">
        <w:rPr>
          <w:rFonts w:ascii="Arial" w:hAnsi="Arial" w:cs="Arial"/>
          <w:lang w:val="de-DE"/>
        </w:rPr>
        <w:t xml:space="preserve">von </w:t>
      </w:r>
      <w:proofErr w:type="spellStart"/>
      <w:r w:rsidRPr="00C73302">
        <w:rPr>
          <w:rFonts w:ascii="Arial" w:hAnsi="Arial" w:cs="Arial"/>
          <w:lang w:val="de-DE"/>
        </w:rPr>
        <w:t>elero</w:t>
      </w:r>
      <w:proofErr w:type="spellEnd"/>
    </w:p>
    <w:p w14:paraId="5C20283F" w14:textId="3A2A2469" w:rsidR="71765303" w:rsidRPr="00C73302" w:rsidRDefault="71765303" w:rsidP="687151E2">
      <w:pPr>
        <w:rPr>
          <w:rFonts w:ascii="Arial" w:eastAsia="Arial" w:hAnsi="Arial" w:cs="Arial"/>
          <w:sz w:val="24"/>
          <w:szCs w:val="24"/>
          <w:lang w:val="de-DE"/>
        </w:rPr>
      </w:pPr>
    </w:p>
    <w:p w14:paraId="1516847A" w14:textId="1900273A" w:rsidR="006F0962" w:rsidRPr="00C73302" w:rsidRDefault="009E5945" w:rsidP="009F7681">
      <w:pPr>
        <w:spacing w:line="360" w:lineRule="auto"/>
        <w:rPr>
          <w:rFonts w:ascii="Arial" w:hAnsi="Arial" w:cs="Arial"/>
          <w:b/>
          <w:bCs/>
          <w:sz w:val="20"/>
          <w:szCs w:val="20"/>
          <w:lang w:val="de-DE"/>
        </w:rPr>
      </w:pPr>
      <w:r w:rsidRPr="00C73302">
        <w:rPr>
          <w:rFonts w:ascii="Arial" w:hAnsi="Arial" w:cs="Arial"/>
          <w:sz w:val="20"/>
          <w:szCs w:val="20"/>
          <w:lang w:val="de-DE"/>
        </w:rPr>
        <w:t>Köln</w:t>
      </w:r>
      <w:r w:rsidR="00A8305B" w:rsidRPr="00C73302">
        <w:rPr>
          <w:rFonts w:ascii="Arial" w:hAnsi="Arial" w:cs="Arial"/>
          <w:sz w:val="20"/>
          <w:szCs w:val="20"/>
          <w:lang w:val="de-DE"/>
        </w:rPr>
        <w:t>/</w:t>
      </w:r>
      <w:r w:rsidR="00F84EE1" w:rsidRPr="00C73302">
        <w:rPr>
          <w:rFonts w:ascii="Arial" w:hAnsi="Arial" w:cs="Arial"/>
          <w:sz w:val="20"/>
          <w:szCs w:val="20"/>
          <w:lang w:val="de-DE"/>
        </w:rPr>
        <w:t xml:space="preserve">Schlierbach, </w:t>
      </w:r>
      <w:r w:rsidR="00973BEC" w:rsidRPr="00C73302">
        <w:rPr>
          <w:rFonts w:ascii="Arial" w:hAnsi="Arial" w:cs="Arial"/>
          <w:sz w:val="20"/>
          <w:szCs w:val="20"/>
          <w:lang w:val="de-DE"/>
        </w:rPr>
        <w:t>2</w:t>
      </w:r>
      <w:r w:rsidR="00E349B5">
        <w:rPr>
          <w:rFonts w:ascii="Arial" w:hAnsi="Arial" w:cs="Arial"/>
          <w:sz w:val="20"/>
          <w:szCs w:val="20"/>
          <w:lang w:val="de-DE"/>
        </w:rPr>
        <w:t>6</w:t>
      </w:r>
      <w:r w:rsidR="00973BEC" w:rsidRPr="00C73302">
        <w:rPr>
          <w:rFonts w:ascii="Arial" w:hAnsi="Arial" w:cs="Arial"/>
          <w:sz w:val="20"/>
          <w:szCs w:val="20"/>
          <w:lang w:val="de-DE"/>
        </w:rPr>
        <w:t>.07</w:t>
      </w:r>
      <w:r w:rsidR="005254A1" w:rsidRPr="00C73302">
        <w:rPr>
          <w:rFonts w:ascii="Arial" w:hAnsi="Arial" w:cs="Arial"/>
          <w:sz w:val="20"/>
          <w:szCs w:val="20"/>
          <w:lang w:val="de-DE"/>
        </w:rPr>
        <w:t>.2021</w:t>
      </w:r>
      <w:r w:rsidR="71765303" w:rsidRPr="00C73302">
        <w:rPr>
          <w:rFonts w:ascii="Arial" w:hAnsi="Arial" w:cs="Arial"/>
          <w:sz w:val="20"/>
          <w:szCs w:val="20"/>
          <w:lang w:val="de-DE"/>
        </w:rPr>
        <w:t xml:space="preserve"> – </w:t>
      </w:r>
      <w:r w:rsidR="00C631E4" w:rsidRPr="00C73302">
        <w:rPr>
          <w:rFonts w:ascii="Arial" w:hAnsi="Arial" w:cs="Arial"/>
          <w:b/>
          <w:bCs/>
          <w:sz w:val="20"/>
          <w:szCs w:val="20"/>
          <w:lang w:val="de-DE"/>
        </w:rPr>
        <w:t>Eine</w:t>
      </w:r>
      <w:r w:rsidR="00C631E4" w:rsidRPr="00C73302">
        <w:rPr>
          <w:rFonts w:ascii="Arial" w:hAnsi="Arial" w:cs="Arial"/>
          <w:sz w:val="20"/>
          <w:szCs w:val="20"/>
          <w:lang w:val="de-DE"/>
        </w:rPr>
        <w:t xml:space="preserve"> </w:t>
      </w:r>
      <w:r w:rsidR="00AA47B6" w:rsidRPr="00C73302">
        <w:rPr>
          <w:rFonts w:ascii="Arial" w:hAnsi="Arial" w:cs="Arial"/>
          <w:b/>
          <w:bCs/>
          <w:sz w:val="20"/>
          <w:szCs w:val="20"/>
          <w:lang w:val="de-DE"/>
        </w:rPr>
        <w:t>großzügige Verglasung</w:t>
      </w:r>
      <w:r w:rsidR="00C631E4" w:rsidRPr="00C73302">
        <w:rPr>
          <w:rFonts w:ascii="Arial" w:hAnsi="Arial" w:cs="Arial"/>
          <w:b/>
          <w:bCs/>
          <w:sz w:val="20"/>
          <w:szCs w:val="20"/>
          <w:lang w:val="de-DE"/>
        </w:rPr>
        <w:t>, viele Ein- und Ausblicke ins umgebende Grün, ein nachhaltiges Energiekonzept und eine moderne Gl</w:t>
      </w:r>
      <w:r w:rsidR="00636ABE" w:rsidRPr="00C73302">
        <w:rPr>
          <w:rFonts w:ascii="Arial" w:hAnsi="Arial" w:cs="Arial"/>
          <w:b/>
          <w:bCs/>
          <w:sz w:val="20"/>
          <w:szCs w:val="20"/>
          <w:lang w:val="de-DE"/>
        </w:rPr>
        <w:t>asfaserbeton-Fassade: Die 2020 fertiggestellte Carl-von-Ossietzky-Gesamtschule</w:t>
      </w:r>
      <w:r w:rsidR="0096067E">
        <w:rPr>
          <w:rFonts w:ascii="Arial" w:hAnsi="Arial" w:cs="Arial"/>
          <w:b/>
          <w:bCs/>
          <w:sz w:val="20"/>
          <w:szCs w:val="20"/>
          <w:lang w:val="de-DE"/>
        </w:rPr>
        <w:t xml:space="preserve"> in Köln</w:t>
      </w:r>
      <w:r w:rsidR="00BB0184">
        <w:rPr>
          <w:rFonts w:ascii="Arial" w:hAnsi="Arial" w:cs="Arial"/>
          <w:b/>
          <w:bCs/>
          <w:sz w:val="20"/>
          <w:szCs w:val="20"/>
          <w:lang w:val="de-DE"/>
        </w:rPr>
        <w:t>-Longerich</w:t>
      </w:r>
      <w:r w:rsidR="00636ABE" w:rsidRPr="00C73302">
        <w:rPr>
          <w:rFonts w:ascii="Arial" w:hAnsi="Arial" w:cs="Arial"/>
          <w:b/>
          <w:bCs/>
          <w:sz w:val="20"/>
          <w:szCs w:val="20"/>
          <w:lang w:val="de-DE"/>
        </w:rPr>
        <w:t xml:space="preserve"> ermöglicht rund 1.000 Schülerinnen und Schülern sowie Lehrpersonal ein Lernen und Lehren im Grünen. Für optimale Lichtverhältnisse und sommerlichen Wärmeschutz sorgen 415 Außenraffstore, die mit JA Comfort SMI Antrieben von </w:t>
      </w:r>
      <w:proofErr w:type="spellStart"/>
      <w:r w:rsidR="00636ABE" w:rsidRPr="00C73302">
        <w:rPr>
          <w:rFonts w:ascii="Arial" w:hAnsi="Arial" w:cs="Arial"/>
          <w:b/>
          <w:bCs/>
          <w:sz w:val="20"/>
          <w:szCs w:val="20"/>
          <w:lang w:val="de-DE"/>
        </w:rPr>
        <w:t>elero</w:t>
      </w:r>
      <w:proofErr w:type="spellEnd"/>
      <w:r w:rsidR="00636ABE" w:rsidRPr="00C73302">
        <w:rPr>
          <w:rFonts w:ascii="Arial" w:hAnsi="Arial" w:cs="Arial"/>
          <w:b/>
          <w:bCs/>
          <w:sz w:val="20"/>
          <w:szCs w:val="20"/>
          <w:lang w:val="de-DE"/>
        </w:rPr>
        <w:t xml:space="preserve"> motorisiert wurden.   </w:t>
      </w:r>
      <w:r w:rsidR="006F0962" w:rsidRPr="00C73302">
        <w:rPr>
          <w:rFonts w:ascii="Arial" w:hAnsi="Arial" w:cs="Arial"/>
          <w:b/>
          <w:bCs/>
          <w:sz w:val="20"/>
          <w:szCs w:val="20"/>
          <w:lang w:val="de-DE"/>
        </w:rPr>
        <w:t xml:space="preserve"> </w:t>
      </w:r>
    </w:p>
    <w:p w14:paraId="271E818F" w14:textId="585D13DA" w:rsidR="00C631E4" w:rsidRPr="00C73302" w:rsidRDefault="00C631E4" w:rsidP="009F7681">
      <w:pPr>
        <w:spacing w:line="360" w:lineRule="auto"/>
        <w:rPr>
          <w:rFonts w:ascii="Arial" w:hAnsi="Arial" w:cs="Arial"/>
          <w:b/>
          <w:bCs/>
          <w:sz w:val="20"/>
          <w:szCs w:val="20"/>
          <w:lang w:val="de-DE"/>
        </w:rPr>
      </w:pPr>
    </w:p>
    <w:p w14:paraId="2FCC1C86" w14:textId="2B845AD4" w:rsidR="00FA58A7" w:rsidRPr="00C73302" w:rsidRDefault="00C631E4" w:rsidP="009F7681">
      <w:pPr>
        <w:spacing w:line="360" w:lineRule="auto"/>
        <w:rPr>
          <w:rFonts w:ascii="Arial" w:hAnsi="Arial" w:cs="Arial"/>
          <w:sz w:val="20"/>
          <w:szCs w:val="20"/>
          <w:lang w:val="de-DE"/>
        </w:rPr>
      </w:pPr>
      <w:r w:rsidRPr="00C73302">
        <w:rPr>
          <w:rFonts w:ascii="Arial" w:hAnsi="Arial" w:cs="Arial"/>
          <w:sz w:val="20"/>
          <w:szCs w:val="20"/>
          <w:lang w:val="de-DE"/>
        </w:rPr>
        <w:t xml:space="preserve">Der Standort </w:t>
      </w:r>
      <w:r w:rsidR="00CA6582" w:rsidRPr="00C73302">
        <w:rPr>
          <w:rFonts w:ascii="Arial" w:hAnsi="Arial" w:cs="Arial"/>
          <w:sz w:val="20"/>
          <w:szCs w:val="20"/>
          <w:lang w:val="de-DE"/>
        </w:rPr>
        <w:t>der Carl-von-Ossietzky-Gesamtschule</w:t>
      </w:r>
      <w:r w:rsidR="00CA6582" w:rsidRPr="00C73302">
        <w:rPr>
          <w:rFonts w:ascii="Arial" w:hAnsi="Arial" w:cs="Arial"/>
          <w:b/>
          <w:bCs/>
          <w:sz w:val="20"/>
          <w:szCs w:val="20"/>
          <w:lang w:val="de-DE"/>
        </w:rPr>
        <w:t xml:space="preserve"> </w:t>
      </w:r>
      <w:r w:rsidRPr="00C73302">
        <w:rPr>
          <w:rFonts w:ascii="Arial" w:hAnsi="Arial" w:cs="Arial"/>
          <w:sz w:val="20"/>
          <w:szCs w:val="20"/>
          <w:lang w:val="de-DE"/>
        </w:rPr>
        <w:t xml:space="preserve">ist für eine Schule ungewöhnlich, er liegt in einem </w:t>
      </w:r>
      <w:r w:rsidR="0096067E" w:rsidRPr="00C73302">
        <w:rPr>
          <w:rFonts w:ascii="Arial" w:hAnsi="Arial" w:cs="Arial"/>
          <w:sz w:val="20"/>
          <w:szCs w:val="20"/>
          <w:lang w:val="de-DE"/>
        </w:rPr>
        <w:t>Landschaftsschutzgebiet</w:t>
      </w:r>
      <w:r w:rsidRPr="00C73302">
        <w:rPr>
          <w:rFonts w:ascii="Arial" w:hAnsi="Arial" w:cs="Arial"/>
          <w:sz w:val="20"/>
          <w:szCs w:val="20"/>
          <w:lang w:val="de-DE"/>
        </w:rPr>
        <w:t>.</w:t>
      </w:r>
      <w:r w:rsidR="00CA6582" w:rsidRPr="00C73302">
        <w:rPr>
          <w:rFonts w:ascii="Arial" w:hAnsi="Arial" w:cs="Arial"/>
          <w:sz w:val="20"/>
          <w:szCs w:val="20"/>
          <w:lang w:val="de-DE"/>
        </w:rPr>
        <w:t xml:space="preserve"> Neben dem pädagogischen Konzept war diese Besonderheit prägend für den </w:t>
      </w:r>
      <w:r w:rsidR="00306099" w:rsidRPr="00C73302">
        <w:rPr>
          <w:rFonts w:ascii="Arial" w:hAnsi="Arial" w:cs="Arial"/>
          <w:sz w:val="20"/>
          <w:szCs w:val="20"/>
          <w:lang w:val="de-DE"/>
        </w:rPr>
        <w:t>Siegere</w:t>
      </w:r>
      <w:r w:rsidR="00CA6582" w:rsidRPr="00C73302">
        <w:rPr>
          <w:rFonts w:ascii="Arial" w:hAnsi="Arial" w:cs="Arial"/>
          <w:sz w:val="20"/>
          <w:szCs w:val="20"/>
          <w:lang w:val="de-DE"/>
        </w:rPr>
        <w:t>ntwurf</w:t>
      </w:r>
      <w:r w:rsidR="00306099" w:rsidRPr="00C73302">
        <w:rPr>
          <w:rFonts w:ascii="Arial" w:hAnsi="Arial" w:cs="Arial"/>
          <w:sz w:val="20"/>
          <w:szCs w:val="20"/>
          <w:lang w:val="de-DE"/>
        </w:rPr>
        <w:t xml:space="preserve"> der Architekten Ackermann + Renner aus Berlin</w:t>
      </w:r>
      <w:r w:rsidR="00CA6582" w:rsidRPr="00C73302">
        <w:rPr>
          <w:rFonts w:ascii="Arial" w:hAnsi="Arial" w:cs="Arial"/>
          <w:sz w:val="20"/>
          <w:szCs w:val="20"/>
          <w:lang w:val="de-DE"/>
        </w:rPr>
        <w:t xml:space="preserve">, der im Rahmen eines zweiphasigen interdisziplinären Wettbewerbs entstand. Die Lage des Grundstücks erforderte einen sensiblen Umgang mit dem alten Baumbestand und ein räumliches Konzept, das angemessen auf Standort und Nutzer reagiert. </w:t>
      </w:r>
    </w:p>
    <w:p w14:paraId="712BE218" w14:textId="61636DB1" w:rsidR="00FA58A7" w:rsidRPr="00C73302" w:rsidRDefault="00FA58A7" w:rsidP="009F7681">
      <w:pPr>
        <w:spacing w:line="360" w:lineRule="auto"/>
        <w:rPr>
          <w:rFonts w:ascii="Arial" w:hAnsi="Arial" w:cs="Arial"/>
          <w:sz w:val="20"/>
          <w:szCs w:val="20"/>
          <w:lang w:val="de-DE"/>
        </w:rPr>
      </w:pPr>
    </w:p>
    <w:p w14:paraId="3E74037B" w14:textId="51F5284F" w:rsidR="008F7965" w:rsidRPr="00C73302" w:rsidRDefault="008F7965" w:rsidP="009F7681">
      <w:pPr>
        <w:spacing w:line="360" w:lineRule="auto"/>
        <w:rPr>
          <w:rFonts w:ascii="Arial" w:hAnsi="Arial" w:cs="Arial"/>
          <w:b/>
          <w:bCs/>
          <w:sz w:val="20"/>
          <w:szCs w:val="20"/>
          <w:lang w:val="de-DE"/>
        </w:rPr>
      </w:pPr>
      <w:r w:rsidRPr="00C73302">
        <w:rPr>
          <w:rFonts w:ascii="Arial" w:hAnsi="Arial" w:cs="Arial"/>
          <w:b/>
          <w:bCs/>
          <w:sz w:val="20"/>
          <w:szCs w:val="20"/>
          <w:lang w:val="de-DE"/>
        </w:rPr>
        <w:t xml:space="preserve">Schule im Park </w:t>
      </w:r>
    </w:p>
    <w:p w14:paraId="505FD3B9" w14:textId="1D1EE3FE" w:rsidR="008F7965" w:rsidRPr="00C73302" w:rsidRDefault="00FA58A7" w:rsidP="009F7681">
      <w:pPr>
        <w:spacing w:line="360" w:lineRule="auto"/>
        <w:rPr>
          <w:rFonts w:ascii="Arial" w:hAnsi="Arial" w:cs="Arial"/>
          <w:sz w:val="20"/>
          <w:szCs w:val="20"/>
          <w:lang w:val="de-DE"/>
        </w:rPr>
      </w:pPr>
      <w:r w:rsidRPr="001022DC">
        <w:rPr>
          <w:rFonts w:ascii="Arial" w:hAnsi="Arial" w:cs="Arial"/>
          <w:sz w:val="20"/>
          <w:szCs w:val="20"/>
          <w:lang w:val="de-DE"/>
        </w:rPr>
        <w:t xml:space="preserve">Angeordnet auf </w:t>
      </w:r>
      <w:r w:rsidRPr="00C73302">
        <w:rPr>
          <w:rFonts w:ascii="Arial" w:hAnsi="Arial" w:cs="Arial"/>
          <w:sz w:val="20"/>
          <w:szCs w:val="20"/>
          <w:lang w:val="de-DE"/>
        </w:rPr>
        <w:t>dem</w:t>
      </w:r>
      <w:r w:rsidRPr="001022DC">
        <w:rPr>
          <w:rFonts w:ascii="Arial" w:hAnsi="Arial" w:cs="Arial"/>
          <w:sz w:val="20"/>
          <w:szCs w:val="20"/>
          <w:lang w:val="de-DE"/>
        </w:rPr>
        <w:t xml:space="preserve"> von Bäumen bestandenen Grundstück</w:t>
      </w:r>
      <w:r w:rsidR="00BB0184">
        <w:rPr>
          <w:rFonts w:ascii="Arial" w:hAnsi="Arial" w:cs="Arial"/>
          <w:sz w:val="20"/>
          <w:szCs w:val="20"/>
          <w:lang w:val="de-DE"/>
        </w:rPr>
        <w:t>, auf dem sich zuvor bereits ein Schulgebäude befand,</w:t>
      </w:r>
      <w:r w:rsidRPr="001022DC">
        <w:rPr>
          <w:rFonts w:ascii="Arial" w:hAnsi="Arial" w:cs="Arial"/>
          <w:sz w:val="20"/>
          <w:szCs w:val="20"/>
          <w:lang w:val="de-DE"/>
        </w:rPr>
        <w:t xml:space="preserve"> gliedert sich der Neubau in drei</w:t>
      </w:r>
      <w:r w:rsidRPr="00C73302">
        <w:rPr>
          <w:rFonts w:ascii="Arial" w:hAnsi="Arial" w:cs="Arial"/>
          <w:sz w:val="20"/>
          <w:szCs w:val="20"/>
          <w:lang w:val="de-DE"/>
        </w:rPr>
        <w:t xml:space="preserve"> quaderförmige Gebäudeteile</w:t>
      </w:r>
      <w:r w:rsidR="00F5779F">
        <w:rPr>
          <w:rFonts w:ascii="Arial" w:hAnsi="Arial" w:cs="Arial"/>
          <w:sz w:val="20"/>
          <w:szCs w:val="20"/>
          <w:lang w:val="de-DE"/>
        </w:rPr>
        <w:t>. Darin sind</w:t>
      </w:r>
      <w:r w:rsidRPr="001022DC">
        <w:rPr>
          <w:rFonts w:ascii="Arial" w:hAnsi="Arial" w:cs="Arial"/>
          <w:sz w:val="20"/>
          <w:szCs w:val="20"/>
          <w:lang w:val="de-DE"/>
        </w:rPr>
        <w:t xml:space="preserve"> die Fach- und Oberstufenräume, die Unter- und Mittelstufenräume sowie eine Dreifach-Sporthalle untergebracht. </w:t>
      </w:r>
      <w:r w:rsidRPr="00C73302">
        <w:rPr>
          <w:rFonts w:ascii="Arial" w:hAnsi="Arial" w:cs="Arial"/>
          <w:sz w:val="20"/>
          <w:szCs w:val="20"/>
          <w:lang w:val="de-DE"/>
        </w:rPr>
        <w:t>Durch seine Form und räumliche Organisation verzahnt sich d</w:t>
      </w:r>
      <w:r w:rsidRPr="001022DC">
        <w:rPr>
          <w:rFonts w:ascii="Arial" w:hAnsi="Arial" w:cs="Arial"/>
          <w:sz w:val="20"/>
          <w:szCs w:val="20"/>
          <w:lang w:val="de-DE"/>
        </w:rPr>
        <w:t>as Gebäude mit der Landschaft und wird zur Schule im Park.</w:t>
      </w:r>
    </w:p>
    <w:p w14:paraId="45BB8EDE" w14:textId="77777777" w:rsidR="008F7965" w:rsidRPr="00C73302" w:rsidRDefault="008F7965" w:rsidP="009F7681">
      <w:pPr>
        <w:spacing w:line="360" w:lineRule="auto"/>
        <w:rPr>
          <w:rFonts w:ascii="Arial" w:hAnsi="Arial" w:cs="Arial"/>
          <w:sz w:val="20"/>
          <w:szCs w:val="20"/>
          <w:lang w:val="de-DE"/>
        </w:rPr>
      </w:pPr>
    </w:p>
    <w:p w14:paraId="544EF9AB" w14:textId="36E71566" w:rsidR="00DE6F66" w:rsidRPr="00C73302" w:rsidRDefault="008F7965" w:rsidP="008F7965">
      <w:pPr>
        <w:spacing w:line="360" w:lineRule="auto"/>
        <w:rPr>
          <w:rFonts w:ascii="Arial" w:hAnsi="Arial" w:cs="Arial"/>
          <w:sz w:val="20"/>
          <w:szCs w:val="20"/>
          <w:lang w:val="de-DE"/>
        </w:rPr>
      </w:pPr>
      <w:r w:rsidRPr="00C73302">
        <w:rPr>
          <w:rFonts w:ascii="Arial" w:hAnsi="Arial" w:cs="Arial"/>
          <w:sz w:val="20"/>
          <w:szCs w:val="20"/>
          <w:lang w:val="de-DE"/>
        </w:rPr>
        <w:t xml:space="preserve">Die Fassade wirkt modern und harmoniert zugleich mit der Umgebung. Die geschlossenen Flächen wurden als vorgehängte </w:t>
      </w:r>
      <w:r w:rsidRPr="008F7965">
        <w:rPr>
          <w:rFonts w:ascii="Arial" w:hAnsi="Arial" w:cs="Arial"/>
          <w:sz w:val="20"/>
          <w:szCs w:val="20"/>
          <w:lang w:val="de-DE"/>
        </w:rPr>
        <w:t>hinterlüftete Fassade mit Glasfaserbeton-Latten in Silbergrau ausgeführ</w:t>
      </w:r>
      <w:r w:rsidRPr="00C73302">
        <w:rPr>
          <w:rFonts w:ascii="Arial" w:hAnsi="Arial" w:cs="Arial"/>
          <w:sz w:val="20"/>
          <w:szCs w:val="20"/>
          <w:lang w:val="de-DE"/>
        </w:rPr>
        <w:t>t, die dank drei verschiedener Oberflächen eine lebendige Struktur erzeugen. Verglaste Bänder spiegeln das Blattwerk der Bäume wider</w:t>
      </w:r>
      <w:r w:rsidR="00DE6F66" w:rsidRPr="00C73302">
        <w:rPr>
          <w:rFonts w:ascii="Arial" w:hAnsi="Arial" w:cs="Arial"/>
          <w:sz w:val="20"/>
          <w:szCs w:val="20"/>
          <w:lang w:val="de-DE"/>
        </w:rPr>
        <w:t xml:space="preserve">, </w:t>
      </w:r>
      <w:r w:rsidRPr="00C73302">
        <w:rPr>
          <w:rFonts w:ascii="Arial" w:hAnsi="Arial" w:cs="Arial"/>
          <w:sz w:val="20"/>
          <w:szCs w:val="20"/>
          <w:lang w:val="de-DE"/>
        </w:rPr>
        <w:t>grün eingefärbte Paneele nehmen die Farbe der umgebenden Landschaft auf.</w:t>
      </w:r>
      <w:r w:rsidR="00493CD5" w:rsidRPr="00C73302">
        <w:rPr>
          <w:rFonts w:ascii="Arial" w:hAnsi="Arial" w:cs="Arial"/>
          <w:sz w:val="20"/>
          <w:szCs w:val="20"/>
          <w:lang w:val="de-DE"/>
        </w:rPr>
        <w:t xml:space="preserve"> Je nach Lichtsituation entsteht ein farbiges Spiel aus Licht und Schatten auf Böden und Wänden. </w:t>
      </w:r>
    </w:p>
    <w:p w14:paraId="75C71BBA" w14:textId="07297986" w:rsidR="00DE6F66" w:rsidRPr="00C73302" w:rsidRDefault="00DE6F66" w:rsidP="008F7965">
      <w:pPr>
        <w:spacing w:line="360" w:lineRule="auto"/>
        <w:rPr>
          <w:rFonts w:ascii="Arial" w:hAnsi="Arial" w:cs="Arial"/>
          <w:sz w:val="20"/>
          <w:szCs w:val="20"/>
          <w:lang w:val="de-DE"/>
        </w:rPr>
      </w:pPr>
    </w:p>
    <w:p w14:paraId="7D1486F3" w14:textId="77777777" w:rsidR="00122793" w:rsidRDefault="00122793" w:rsidP="008F7965">
      <w:pPr>
        <w:spacing w:line="360" w:lineRule="auto"/>
        <w:rPr>
          <w:rFonts w:ascii="Arial" w:hAnsi="Arial" w:cs="Arial"/>
          <w:b/>
          <w:bCs/>
          <w:sz w:val="20"/>
          <w:szCs w:val="20"/>
          <w:lang w:val="de-DE"/>
        </w:rPr>
      </w:pPr>
      <w:r>
        <w:rPr>
          <w:rFonts w:ascii="Arial" w:hAnsi="Arial" w:cs="Arial"/>
          <w:b/>
          <w:bCs/>
          <w:sz w:val="20"/>
          <w:szCs w:val="20"/>
          <w:lang w:val="de-DE"/>
        </w:rPr>
        <w:t xml:space="preserve">Blick- und Blendschutz auf höchstem Niveau </w:t>
      </w:r>
    </w:p>
    <w:p w14:paraId="254ABF1F" w14:textId="6FC36617" w:rsidR="002A7BD7" w:rsidRPr="00C73302" w:rsidRDefault="00DE6F66" w:rsidP="008F7965">
      <w:pPr>
        <w:spacing w:line="360" w:lineRule="auto"/>
        <w:rPr>
          <w:rFonts w:ascii="Arial" w:hAnsi="Arial" w:cs="Arial"/>
          <w:sz w:val="20"/>
          <w:szCs w:val="20"/>
          <w:lang w:val="de-DE"/>
        </w:rPr>
      </w:pPr>
      <w:r w:rsidRPr="00C73302">
        <w:rPr>
          <w:rFonts w:ascii="Arial" w:hAnsi="Arial" w:cs="Arial"/>
          <w:sz w:val="20"/>
          <w:szCs w:val="20"/>
          <w:lang w:val="de-DE"/>
        </w:rPr>
        <w:t>Der helle und offene Eindruck setzt sich auch im Inneren der Schule fort. Alle Räume profitieren von der großzügigen Verglasung, dunkle Flure gibt es hier nirgends.</w:t>
      </w:r>
      <w:r w:rsidR="00FF5480" w:rsidRPr="00C73302">
        <w:rPr>
          <w:rFonts w:ascii="Arial" w:hAnsi="Arial" w:cs="Arial"/>
          <w:sz w:val="20"/>
          <w:szCs w:val="20"/>
          <w:lang w:val="de-DE"/>
        </w:rPr>
        <w:t xml:space="preserve"> Um das Tageslicht je nach Bedarf optimal steuern zu können, wurden 415 Außenraffstore </w:t>
      </w:r>
      <w:r w:rsidR="008F5C23" w:rsidRPr="00C73302">
        <w:rPr>
          <w:rFonts w:ascii="Arial" w:hAnsi="Arial" w:cs="Arial"/>
          <w:sz w:val="20"/>
          <w:szCs w:val="20"/>
          <w:lang w:val="de-DE"/>
        </w:rPr>
        <w:t>der Firma</w:t>
      </w:r>
      <w:r w:rsidR="00FF5480" w:rsidRPr="00C73302">
        <w:rPr>
          <w:rFonts w:ascii="Arial" w:hAnsi="Arial" w:cs="Arial"/>
          <w:sz w:val="20"/>
          <w:szCs w:val="20"/>
          <w:lang w:val="de-DE"/>
        </w:rPr>
        <w:t xml:space="preserve"> </w:t>
      </w:r>
      <w:proofErr w:type="spellStart"/>
      <w:r w:rsidR="00FF5480" w:rsidRPr="00C73302">
        <w:rPr>
          <w:rFonts w:ascii="Arial" w:hAnsi="Arial" w:cs="Arial"/>
          <w:sz w:val="20"/>
          <w:szCs w:val="20"/>
          <w:lang w:val="de-DE"/>
        </w:rPr>
        <w:t>Eurosun</w:t>
      </w:r>
      <w:proofErr w:type="spellEnd"/>
      <w:r w:rsidR="00FF5480" w:rsidRPr="00C73302">
        <w:rPr>
          <w:rFonts w:ascii="Arial" w:hAnsi="Arial" w:cs="Arial"/>
          <w:sz w:val="20"/>
          <w:szCs w:val="20"/>
          <w:lang w:val="de-DE"/>
        </w:rPr>
        <w:t xml:space="preserve"> verbaut. </w:t>
      </w:r>
      <w:r w:rsidR="000F5631" w:rsidRPr="00C73302">
        <w:rPr>
          <w:rFonts w:ascii="Arial" w:hAnsi="Arial" w:cs="Arial"/>
          <w:sz w:val="20"/>
          <w:szCs w:val="20"/>
          <w:lang w:val="de-DE"/>
        </w:rPr>
        <w:t>Die Aluminium-</w:t>
      </w:r>
      <w:r w:rsidR="000F5631" w:rsidRPr="00C73302">
        <w:rPr>
          <w:rFonts w:ascii="Arial" w:hAnsi="Arial" w:cs="Arial"/>
          <w:sz w:val="20"/>
          <w:szCs w:val="20"/>
          <w:lang w:val="de-DE"/>
        </w:rPr>
        <w:lastRenderedPageBreak/>
        <w:t xml:space="preserve">Lamellen </w:t>
      </w:r>
      <w:r w:rsidR="00FF5480" w:rsidRPr="00C73302">
        <w:rPr>
          <w:rFonts w:ascii="Arial" w:hAnsi="Arial" w:cs="Arial"/>
          <w:sz w:val="20"/>
          <w:szCs w:val="20"/>
          <w:lang w:val="de-DE"/>
        </w:rPr>
        <w:t>lenken das Licht sehr geschickt</w:t>
      </w:r>
      <w:r w:rsidR="008E6690" w:rsidRPr="00C73302">
        <w:rPr>
          <w:rFonts w:ascii="Arial" w:hAnsi="Arial" w:cs="Arial"/>
          <w:sz w:val="20"/>
          <w:szCs w:val="20"/>
          <w:lang w:val="de-DE"/>
        </w:rPr>
        <w:t xml:space="preserve"> und sorgen für visuellen Komfort im Klassenzimmer: </w:t>
      </w:r>
      <w:r w:rsidR="00FF5480" w:rsidRPr="00C73302">
        <w:rPr>
          <w:rFonts w:ascii="Arial" w:hAnsi="Arial" w:cs="Arial"/>
          <w:sz w:val="20"/>
          <w:szCs w:val="20"/>
          <w:lang w:val="de-DE"/>
        </w:rPr>
        <w:t xml:space="preserve">Lernende und Lehrende </w:t>
      </w:r>
      <w:r w:rsidR="008E6690" w:rsidRPr="00C73302">
        <w:rPr>
          <w:rFonts w:ascii="Arial" w:hAnsi="Arial" w:cs="Arial"/>
          <w:sz w:val="20"/>
          <w:szCs w:val="20"/>
          <w:lang w:val="de-DE"/>
        </w:rPr>
        <w:t>werden b</w:t>
      </w:r>
      <w:r w:rsidR="00FF5480" w:rsidRPr="00C73302">
        <w:rPr>
          <w:rFonts w:ascii="Arial" w:hAnsi="Arial" w:cs="Arial"/>
          <w:sz w:val="20"/>
          <w:szCs w:val="20"/>
          <w:lang w:val="de-DE"/>
        </w:rPr>
        <w:t xml:space="preserve">ei direkter Sonneneinstrahlung </w:t>
      </w:r>
      <w:r w:rsidR="008E6690" w:rsidRPr="00C73302">
        <w:rPr>
          <w:rFonts w:ascii="Arial" w:hAnsi="Arial" w:cs="Arial"/>
          <w:sz w:val="20"/>
          <w:szCs w:val="20"/>
          <w:lang w:val="de-DE"/>
        </w:rPr>
        <w:t>vor</w:t>
      </w:r>
      <w:r w:rsidR="00FF5480" w:rsidRPr="00C73302">
        <w:rPr>
          <w:rFonts w:ascii="Arial" w:hAnsi="Arial" w:cs="Arial"/>
          <w:sz w:val="20"/>
          <w:szCs w:val="20"/>
          <w:lang w:val="de-DE"/>
        </w:rPr>
        <w:t xml:space="preserve"> störende</w:t>
      </w:r>
      <w:r w:rsidR="008E6690" w:rsidRPr="00C73302">
        <w:rPr>
          <w:rFonts w:ascii="Arial" w:hAnsi="Arial" w:cs="Arial"/>
          <w:sz w:val="20"/>
          <w:szCs w:val="20"/>
          <w:lang w:val="de-DE"/>
        </w:rPr>
        <w:t>r</w:t>
      </w:r>
      <w:r w:rsidR="00FF5480" w:rsidRPr="00C73302">
        <w:rPr>
          <w:rFonts w:ascii="Arial" w:hAnsi="Arial" w:cs="Arial"/>
          <w:sz w:val="20"/>
          <w:szCs w:val="20"/>
          <w:lang w:val="de-DE"/>
        </w:rPr>
        <w:t xml:space="preserve"> Blendung </w:t>
      </w:r>
      <w:r w:rsidR="008E6690" w:rsidRPr="00C73302">
        <w:rPr>
          <w:rFonts w:ascii="Arial" w:hAnsi="Arial" w:cs="Arial"/>
          <w:sz w:val="20"/>
          <w:szCs w:val="20"/>
          <w:lang w:val="de-DE"/>
        </w:rPr>
        <w:t xml:space="preserve">geschützt, können den Blick aber weiter ins Grüne schweifen lassen. </w:t>
      </w:r>
    </w:p>
    <w:p w14:paraId="58181A82" w14:textId="1CB34AD6" w:rsidR="002A7BD7" w:rsidRPr="00C73302" w:rsidRDefault="00FF5480" w:rsidP="008F7965">
      <w:pPr>
        <w:spacing w:line="360" w:lineRule="auto"/>
        <w:rPr>
          <w:rFonts w:ascii="Arial" w:hAnsi="Arial" w:cs="Arial"/>
          <w:sz w:val="20"/>
          <w:szCs w:val="20"/>
          <w:lang w:val="de-DE"/>
        </w:rPr>
      </w:pPr>
      <w:r w:rsidRPr="00C73302">
        <w:rPr>
          <w:rFonts w:ascii="Arial" w:hAnsi="Arial" w:cs="Arial"/>
          <w:sz w:val="20"/>
          <w:szCs w:val="20"/>
          <w:lang w:val="de-DE"/>
        </w:rPr>
        <w:t xml:space="preserve"> </w:t>
      </w:r>
    </w:p>
    <w:p w14:paraId="6576B1E7" w14:textId="14F9E576" w:rsidR="0023039E" w:rsidRPr="0023039E" w:rsidRDefault="002A7BD7" w:rsidP="0023039E">
      <w:pPr>
        <w:spacing w:line="360" w:lineRule="auto"/>
        <w:rPr>
          <w:rFonts w:ascii="Arial" w:hAnsi="Arial" w:cs="Arial"/>
          <w:sz w:val="20"/>
          <w:szCs w:val="20"/>
          <w:lang w:val="de-DE"/>
        </w:rPr>
      </w:pPr>
      <w:r w:rsidRPr="51088237">
        <w:rPr>
          <w:rFonts w:ascii="Arial" w:hAnsi="Arial" w:cs="Arial"/>
          <w:sz w:val="20"/>
          <w:szCs w:val="20"/>
          <w:lang w:val="de-DE"/>
        </w:rPr>
        <w:t xml:space="preserve">Die Motorisierung der Außenraffstore erfolgt über JA Comfort SMI Antriebe des baden-württembergischen Herstellers </w:t>
      </w:r>
      <w:proofErr w:type="spellStart"/>
      <w:r w:rsidRPr="51088237">
        <w:rPr>
          <w:rFonts w:ascii="Arial" w:hAnsi="Arial" w:cs="Arial"/>
          <w:sz w:val="20"/>
          <w:szCs w:val="20"/>
          <w:lang w:val="de-DE"/>
        </w:rPr>
        <w:t>elero</w:t>
      </w:r>
      <w:proofErr w:type="spellEnd"/>
      <w:r w:rsidRPr="51088237">
        <w:rPr>
          <w:rFonts w:ascii="Arial" w:hAnsi="Arial" w:cs="Arial"/>
          <w:sz w:val="20"/>
          <w:szCs w:val="20"/>
          <w:lang w:val="de-DE"/>
        </w:rPr>
        <w:t>.</w:t>
      </w:r>
      <w:r w:rsidR="0023039E" w:rsidRPr="51088237">
        <w:rPr>
          <w:rFonts w:ascii="Arial" w:hAnsi="Arial" w:cs="Arial"/>
          <w:sz w:val="20"/>
          <w:szCs w:val="20"/>
          <w:lang w:val="de-DE"/>
        </w:rPr>
        <w:t xml:space="preserve"> Während die Auf- und Abfahrten mit </w:t>
      </w:r>
      <w:r w:rsidR="53EC1C42" w:rsidRPr="51088237">
        <w:rPr>
          <w:rFonts w:ascii="Arial" w:hAnsi="Arial" w:cs="Arial"/>
          <w:sz w:val="20"/>
          <w:szCs w:val="20"/>
          <w:lang w:val="de-DE"/>
        </w:rPr>
        <w:t>2</w:t>
      </w:r>
      <w:r w:rsidR="0023039E" w:rsidRPr="51088237">
        <w:rPr>
          <w:rFonts w:ascii="Arial" w:hAnsi="Arial" w:cs="Arial"/>
          <w:sz w:val="20"/>
          <w:szCs w:val="20"/>
          <w:lang w:val="de-DE"/>
        </w:rPr>
        <w:t>6 Umdrehungen</w:t>
      </w:r>
      <w:r w:rsidR="5CF31076" w:rsidRPr="51088237">
        <w:rPr>
          <w:rFonts w:ascii="Arial" w:hAnsi="Arial" w:cs="Arial"/>
          <w:sz w:val="20"/>
          <w:szCs w:val="20"/>
          <w:lang w:val="de-DE"/>
        </w:rPr>
        <w:t xml:space="preserve"> pro Minute</w:t>
      </w:r>
      <w:r w:rsidR="0023039E" w:rsidRPr="51088237">
        <w:rPr>
          <w:rFonts w:ascii="Arial" w:hAnsi="Arial" w:cs="Arial"/>
          <w:sz w:val="20"/>
          <w:szCs w:val="20"/>
          <w:lang w:val="de-DE"/>
        </w:rPr>
        <w:t xml:space="preserve"> sehr schnell erfolgen, werden die Lamellen mit 6 U</w:t>
      </w:r>
      <w:r w:rsidR="1819B039" w:rsidRPr="51088237">
        <w:rPr>
          <w:rFonts w:ascii="Arial" w:hAnsi="Arial" w:cs="Arial"/>
          <w:sz w:val="20"/>
          <w:szCs w:val="20"/>
          <w:lang w:val="de-DE"/>
        </w:rPr>
        <w:t>mdrehungen pro Minute</w:t>
      </w:r>
      <w:r w:rsidR="0023039E" w:rsidRPr="51088237">
        <w:rPr>
          <w:rFonts w:ascii="Arial" w:hAnsi="Arial" w:cs="Arial"/>
          <w:sz w:val="20"/>
          <w:szCs w:val="20"/>
          <w:lang w:val="de-DE"/>
        </w:rPr>
        <w:t xml:space="preserve"> </w:t>
      </w:r>
      <w:proofErr w:type="gramStart"/>
      <w:r w:rsidR="0023039E" w:rsidRPr="51088237">
        <w:rPr>
          <w:rFonts w:ascii="Arial" w:hAnsi="Arial" w:cs="Arial"/>
          <w:sz w:val="20"/>
          <w:szCs w:val="20"/>
          <w:lang w:val="de-DE"/>
        </w:rPr>
        <w:t>extrem langsam</w:t>
      </w:r>
      <w:proofErr w:type="gramEnd"/>
      <w:r w:rsidR="0023039E" w:rsidRPr="51088237">
        <w:rPr>
          <w:rFonts w:ascii="Arial" w:hAnsi="Arial" w:cs="Arial"/>
          <w:sz w:val="20"/>
          <w:szCs w:val="20"/>
          <w:lang w:val="de-DE"/>
        </w:rPr>
        <w:t xml:space="preserve"> gewendet, um dem Nutzer eine sehr genaue Justierung zu ermöglichen – für einen effizienten Blick- und Blendschutz, der feinste Abstufungen beim einfallenden Tageslicht erlaubt. Dank </w:t>
      </w:r>
      <w:r w:rsidR="2D3B9BA0" w:rsidRPr="51088237">
        <w:rPr>
          <w:rFonts w:ascii="Arial" w:hAnsi="Arial" w:cs="Arial"/>
          <w:sz w:val="20"/>
          <w:szCs w:val="20"/>
          <w:lang w:val="de-DE"/>
        </w:rPr>
        <w:t xml:space="preserve">der geräuschlosen </w:t>
      </w:r>
      <w:r w:rsidR="0023039E" w:rsidRPr="51088237">
        <w:rPr>
          <w:rFonts w:ascii="Arial" w:hAnsi="Arial" w:cs="Arial"/>
          <w:sz w:val="20"/>
          <w:szCs w:val="20"/>
          <w:lang w:val="de-DE"/>
        </w:rPr>
        <w:t>Softbremse werden die Endlagen leise ohne „</w:t>
      </w:r>
      <w:proofErr w:type="spellStart"/>
      <w:r w:rsidR="0023039E" w:rsidRPr="51088237">
        <w:rPr>
          <w:rFonts w:ascii="Arial" w:hAnsi="Arial" w:cs="Arial"/>
          <w:sz w:val="20"/>
          <w:szCs w:val="20"/>
          <w:lang w:val="de-DE"/>
        </w:rPr>
        <w:t>Klackgeräusche</w:t>
      </w:r>
      <w:proofErr w:type="spellEnd"/>
      <w:r w:rsidR="0023039E" w:rsidRPr="51088237">
        <w:rPr>
          <w:rFonts w:ascii="Arial" w:hAnsi="Arial" w:cs="Arial"/>
          <w:sz w:val="20"/>
          <w:szCs w:val="20"/>
          <w:lang w:val="de-DE"/>
        </w:rPr>
        <w:t>“ angefahren.</w:t>
      </w:r>
    </w:p>
    <w:p w14:paraId="1237C4A7" w14:textId="373ECD44" w:rsidR="00CE6326" w:rsidRDefault="00076704" w:rsidP="008F5C23">
      <w:pPr>
        <w:spacing w:line="360" w:lineRule="auto"/>
        <w:rPr>
          <w:rFonts w:ascii="Arial" w:hAnsi="Arial" w:cs="Arial"/>
          <w:sz w:val="20"/>
          <w:szCs w:val="20"/>
          <w:lang w:val="de-DE"/>
        </w:rPr>
      </w:pPr>
      <w:r w:rsidRPr="00C73302">
        <w:rPr>
          <w:rFonts w:ascii="Arial" w:hAnsi="Arial" w:cs="Arial"/>
          <w:sz w:val="20"/>
          <w:szCs w:val="20"/>
          <w:lang w:val="de-DE"/>
        </w:rPr>
        <w:t xml:space="preserve"> </w:t>
      </w:r>
    </w:p>
    <w:p w14:paraId="142D3658" w14:textId="77777777" w:rsidR="0030094A" w:rsidRDefault="0030094A" w:rsidP="0030094A">
      <w:pPr>
        <w:spacing w:line="360" w:lineRule="auto"/>
        <w:rPr>
          <w:rFonts w:ascii="Arial" w:hAnsi="Arial" w:cs="Arial"/>
          <w:b/>
          <w:bCs/>
          <w:sz w:val="20"/>
          <w:szCs w:val="20"/>
          <w:lang w:val="de-DE"/>
        </w:rPr>
      </w:pPr>
      <w:r>
        <w:rPr>
          <w:rFonts w:ascii="Arial" w:hAnsi="Arial" w:cs="Arial"/>
          <w:b/>
          <w:bCs/>
          <w:sz w:val="20"/>
          <w:szCs w:val="20"/>
          <w:lang w:val="de-DE"/>
        </w:rPr>
        <w:t>Wirtschaftlicher Lichtkomfort dank SMI</w:t>
      </w:r>
    </w:p>
    <w:p w14:paraId="6AD054FA" w14:textId="0C5E5CF6" w:rsidR="008C3D91" w:rsidRPr="00C73302" w:rsidRDefault="00076704" w:rsidP="008F5C23">
      <w:pPr>
        <w:spacing w:line="360" w:lineRule="auto"/>
        <w:rPr>
          <w:rFonts w:ascii="Arial" w:hAnsi="Arial" w:cs="Arial"/>
          <w:sz w:val="20"/>
          <w:szCs w:val="20"/>
          <w:lang w:val="de-DE"/>
        </w:rPr>
      </w:pPr>
      <w:r w:rsidRPr="00C73302">
        <w:rPr>
          <w:rFonts w:ascii="Arial" w:hAnsi="Arial" w:cs="Arial"/>
          <w:sz w:val="20"/>
          <w:szCs w:val="20"/>
          <w:lang w:val="de-DE"/>
        </w:rPr>
        <w:t xml:space="preserve">Der </w:t>
      </w:r>
      <w:r w:rsidRPr="00973BEC">
        <w:rPr>
          <w:rFonts w:ascii="Arial" w:hAnsi="Arial" w:cs="Arial"/>
          <w:sz w:val="20"/>
          <w:szCs w:val="20"/>
          <w:lang w:val="de-DE"/>
        </w:rPr>
        <w:t>rückmeldefähige Jalousieantrieb mit elektronischer Endabschaltung und integrierter SMI-Schnittstelle kann mit Steuerungen oder über entsprechende Aktoren mit einem BUS-System (z.B. KNX, LON) kommunizieren.</w:t>
      </w:r>
      <w:r w:rsidRPr="00C73302">
        <w:rPr>
          <w:rFonts w:ascii="Arial" w:hAnsi="Arial" w:cs="Arial"/>
          <w:sz w:val="20"/>
          <w:szCs w:val="20"/>
          <w:lang w:val="de-DE"/>
        </w:rPr>
        <w:t xml:space="preserve"> </w:t>
      </w:r>
      <w:r w:rsidR="00BA6DE9" w:rsidRPr="00C73302">
        <w:rPr>
          <w:rFonts w:ascii="Arial" w:hAnsi="Arial" w:cs="Arial"/>
          <w:sz w:val="20"/>
          <w:szCs w:val="20"/>
          <w:lang w:val="de-DE"/>
        </w:rPr>
        <w:t xml:space="preserve">An der </w:t>
      </w:r>
      <w:r w:rsidR="008D3FCB">
        <w:rPr>
          <w:rFonts w:ascii="Arial" w:hAnsi="Arial" w:cs="Arial"/>
          <w:sz w:val="20"/>
          <w:szCs w:val="20"/>
          <w:lang w:val="de-DE"/>
        </w:rPr>
        <w:t>Carl-von-Ossietzk</w:t>
      </w:r>
      <w:r w:rsidR="00294AF7">
        <w:rPr>
          <w:rFonts w:ascii="Arial" w:hAnsi="Arial" w:cs="Arial"/>
          <w:sz w:val="20"/>
          <w:szCs w:val="20"/>
          <w:lang w:val="de-DE"/>
        </w:rPr>
        <w:t xml:space="preserve">y-Gesamtschule </w:t>
      </w:r>
      <w:r w:rsidR="00BA6DE9" w:rsidRPr="00C73302">
        <w:rPr>
          <w:rFonts w:ascii="Arial" w:hAnsi="Arial" w:cs="Arial"/>
          <w:sz w:val="20"/>
          <w:szCs w:val="20"/>
          <w:lang w:val="de-DE"/>
        </w:rPr>
        <w:t xml:space="preserve">sind die Antriebe in BUS-Systeme integriert und werden über die Licht- und </w:t>
      </w:r>
      <w:proofErr w:type="spellStart"/>
      <w:r w:rsidR="00BA6DE9" w:rsidRPr="00C73302">
        <w:rPr>
          <w:rFonts w:ascii="Arial" w:hAnsi="Arial" w:cs="Arial"/>
          <w:sz w:val="20"/>
          <w:szCs w:val="20"/>
          <w:lang w:val="de-DE"/>
        </w:rPr>
        <w:t>Windsensorik</w:t>
      </w:r>
      <w:proofErr w:type="spellEnd"/>
      <w:r w:rsidR="00BA6DE9" w:rsidRPr="00C73302">
        <w:rPr>
          <w:rFonts w:ascii="Arial" w:hAnsi="Arial" w:cs="Arial"/>
          <w:sz w:val="20"/>
          <w:szCs w:val="20"/>
          <w:lang w:val="de-DE"/>
        </w:rPr>
        <w:t xml:space="preserve"> automatisch gesteuert. Bei Bedarf kann die Verschattung in jedem Raum manuell angepasst werden. „</w:t>
      </w:r>
      <w:r w:rsidR="008F5C23" w:rsidRPr="00C73302">
        <w:rPr>
          <w:rFonts w:ascii="Arial" w:hAnsi="Arial" w:cs="Arial"/>
          <w:sz w:val="20"/>
          <w:szCs w:val="20"/>
          <w:lang w:val="de-DE"/>
        </w:rPr>
        <w:t>Die SMI-Schnittstelle sorgt gerade bei größeren Projekten für eine einfachere Installation</w:t>
      </w:r>
      <w:r w:rsidR="008C3D91" w:rsidRPr="00C73302">
        <w:rPr>
          <w:rFonts w:ascii="Arial" w:hAnsi="Arial" w:cs="Arial"/>
          <w:sz w:val="20"/>
          <w:szCs w:val="20"/>
          <w:lang w:val="de-DE"/>
        </w:rPr>
        <w:t xml:space="preserve"> und damit Kostenersparnis. Mittels Parallelschaltung von Antrieben und Verwendung von üblichen Leitungstypen können bis zu 16 elektronische Antriebe über ein BUS-System gesteuert werden</w:t>
      </w:r>
      <w:r w:rsidR="00BA6DE9" w:rsidRPr="00C73302">
        <w:rPr>
          <w:rFonts w:ascii="Arial" w:hAnsi="Arial" w:cs="Arial"/>
          <w:sz w:val="20"/>
          <w:szCs w:val="20"/>
          <w:lang w:val="de-DE"/>
        </w:rPr>
        <w:t>“, sagt Peter Schmidt</w:t>
      </w:r>
      <w:r w:rsidR="00020F3D">
        <w:rPr>
          <w:rFonts w:ascii="Arial" w:hAnsi="Arial" w:cs="Arial"/>
          <w:sz w:val="20"/>
          <w:szCs w:val="20"/>
          <w:lang w:val="de-DE"/>
        </w:rPr>
        <w:t>, Key A</w:t>
      </w:r>
      <w:r w:rsidR="00C16CB8">
        <w:rPr>
          <w:rFonts w:ascii="Arial" w:hAnsi="Arial" w:cs="Arial"/>
          <w:sz w:val="20"/>
          <w:szCs w:val="20"/>
          <w:lang w:val="de-DE"/>
        </w:rPr>
        <w:t>c</w:t>
      </w:r>
      <w:r w:rsidR="00020F3D">
        <w:rPr>
          <w:rFonts w:ascii="Arial" w:hAnsi="Arial" w:cs="Arial"/>
          <w:sz w:val="20"/>
          <w:szCs w:val="20"/>
          <w:lang w:val="de-DE"/>
        </w:rPr>
        <w:t>count Manager bei</w:t>
      </w:r>
      <w:r w:rsidR="00BA6DE9" w:rsidRPr="00C73302">
        <w:rPr>
          <w:rFonts w:ascii="Arial" w:hAnsi="Arial" w:cs="Arial"/>
          <w:sz w:val="20"/>
          <w:szCs w:val="20"/>
          <w:lang w:val="de-DE"/>
        </w:rPr>
        <w:t xml:space="preserve"> </w:t>
      </w:r>
      <w:proofErr w:type="spellStart"/>
      <w:r w:rsidR="00BA6DE9" w:rsidRPr="00C73302">
        <w:rPr>
          <w:rFonts w:ascii="Arial" w:hAnsi="Arial" w:cs="Arial"/>
          <w:sz w:val="20"/>
          <w:szCs w:val="20"/>
          <w:lang w:val="de-DE"/>
        </w:rPr>
        <w:t>elero</w:t>
      </w:r>
      <w:proofErr w:type="spellEnd"/>
      <w:r w:rsidR="00BA6DE9" w:rsidRPr="00C73302">
        <w:rPr>
          <w:rFonts w:ascii="Arial" w:hAnsi="Arial" w:cs="Arial"/>
          <w:sz w:val="20"/>
          <w:szCs w:val="20"/>
          <w:lang w:val="de-DE"/>
        </w:rPr>
        <w:t xml:space="preserve">. </w:t>
      </w:r>
      <w:r w:rsidR="008C3D91" w:rsidRPr="00C73302">
        <w:rPr>
          <w:rFonts w:ascii="Arial" w:hAnsi="Arial" w:cs="Arial"/>
          <w:sz w:val="20"/>
          <w:szCs w:val="20"/>
          <w:lang w:val="de-DE"/>
        </w:rPr>
        <w:t xml:space="preserve"> </w:t>
      </w:r>
    </w:p>
    <w:p w14:paraId="5063D535" w14:textId="13D2A3B5" w:rsidR="008C3D91" w:rsidRPr="00C73302" w:rsidRDefault="008C3D91" w:rsidP="008F5C23">
      <w:pPr>
        <w:spacing w:line="360" w:lineRule="auto"/>
        <w:rPr>
          <w:rFonts w:ascii="Arial" w:hAnsi="Arial" w:cs="Arial"/>
          <w:sz w:val="20"/>
          <w:szCs w:val="20"/>
          <w:lang w:val="de-DE"/>
        </w:rPr>
      </w:pPr>
    </w:p>
    <w:p w14:paraId="12DF2150" w14:textId="3FDA348C" w:rsidR="00DC6064" w:rsidRPr="00C73302" w:rsidRDefault="00DC6064" w:rsidP="008F5C23">
      <w:pPr>
        <w:spacing w:line="360" w:lineRule="auto"/>
        <w:rPr>
          <w:rFonts w:ascii="Arial" w:hAnsi="Arial" w:cs="Arial"/>
          <w:b/>
          <w:bCs/>
          <w:sz w:val="20"/>
          <w:szCs w:val="20"/>
          <w:lang w:val="de-DE"/>
        </w:rPr>
      </w:pPr>
      <w:r w:rsidRPr="00C73302">
        <w:rPr>
          <w:rFonts w:ascii="Arial" w:hAnsi="Arial" w:cs="Arial"/>
          <w:b/>
          <w:bCs/>
          <w:sz w:val="20"/>
          <w:szCs w:val="20"/>
          <w:lang w:val="de-DE"/>
        </w:rPr>
        <w:t>Einfache Wartung</w:t>
      </w:r>
    </w:p>
    <w:p w14:paraId="67B00A91" w14:textId="77777777" w:rsidR="007C623D" w:rsidRPr="007C623D" w:rsidRDefault="00D8664E" w:rsidP="007C623D">
      <w:pPr>
        <w:spacing w:line="360" w:lineRule="auto"/>
        <w:rPr>
          <w:rFonts w:ascii="Arial" w:hAnsi="Arial" w:cs="Arial"/>
          <w:sz w:val="20"/>
          <w:szCs w:val="20"/>
          <w:lang w:val="de-DE"/>
        </w:rPr>
      </w:pPr>
      <w:r w:rsidRPr="008F5C23">
        <w:rPr>
          <w:rFonts w:ascii="Arial" w:hAnsi="Arial" w:cs="Arial"/>
          <w:sz w:val="20"/>
          <w:szCs w:val="20"/>
          <w:lang w:val="de-DE"/>
        </w:rPr>
        <w:t xml:space="preserve">Zudem bieten SMI-Antriebe von </w:t>
      </w:r>
      <w:proofErr w:type="spellStart"/>
      <w:r w:rsidRPr="008F5C23">
        <w:rPr>
          <w:rFonts w:ascii="Arial" w:hAnsi="Arial" w:cs="Arial"/>
          <w:sz w:val="20"/>
          <w:szCs w:val="20"/>
          <w:lang w:val="de-DE"/>
        </w:rPr>
        <w:t>elero</w:t>
      </w:r>
      <w:proofErr w:type="spellEnd"/>
      <w:r w:rsidRPr="008F5C23">
        <w:rPr>
          <w:rFonts w:ascii="Arial" w:hAnsi="Arial" w:cs="Arial"/>
          <w:sz w:val="20"/>
          <w:szCs w:val="20"/>
          <w:lang w:val="de-DE"/>
        </w:rPr>
        <w:t xml:space="preserve"> zusätzliche Funktionen, die mit konventionellen Antrieben nicht möglich sind. So gibt es zum Beispiel Befehle zum exakten Anfahren von Zwischenpositionen oder Abfragen der aktuellen Position. </w:t>
      </w:r>
      <w:r w:rsidR="0063538F" w:rsidRPr="0063538F">
        <w:rPr>
          <w:rFonts w:ascii="Arial" w:hAnsi="Arial" w:cs="Arial"/>
          <w:sz w:val="20"/>
          <w:szCs w:val="20"/>
          <w:lang w:val="de-DE"/>
        </w:rPr>
        <w:t xml:space="preserve">Zyklische Referenzfahrten sorgen dafür, dass </w:t>
      </w:r>
      <w:r w:rsidR="0063538F">
        <w:rPr>
          <w:rFonts w:ascii="Arial" w:hAnsi="Arial" w:cs="Arial"/>
          <w:sz w:val="20"/>
          <w:szCs w:val="20"/>
          <w:lang w:val="de-DE"/>
        </w:rPr>
        <w:t xml:space="preserve">die </w:t>
      </w:r>
      <w:r w:rsidR="0063538F" w:rsidRPr="0063538F">
        <w:rPr>
          <w:rFonts w:ascii="Arial" w:hAnsi="Arial" w:cs="Arial"/>
          <w:sz w:val="20"/>
          <w:szCs w:val="20"/>
          <w:lang w:val="de-DE"/>
        </w:rPr>
        <w:t>Raffstore auch über einen langen Zeitraum hinweg optimal positioniert sind und ein einheitliches Erscheinungsbild bieten.</w:t>
      </w:r>
      <w:r w:rsidR="0063538F">
        <w:rPr>
          <w:rFonts w:ascii="Arial" w:hAnsi="Arial" w:cs="Arial"/>
          <w:sz w:val="20"/>
          <w:szCs w:val="20"/>
          <w:lang w:val="de-DE"/>
        </w:rPr>
        <w:t xml:space="preserve"> </w:t>
      </w:r>
      <w:r w:rsidRPr="008F5C23">
        <w:rPr>
          <w:rFonts w:ascii="Arial" w:hAnsi="Arial" w:cs="Arial"/>
          <w:sz w:val="20"/>
          <w:szCs w:val="20"/>
          <w:lang w:val="de-DE"/>
        </w:rPr>
        <w:t xml:space="preserve">Die Antriebe sind </w:t>
      </w:r>
      <w:r w:rsidR="0096067E">
        <w:rPr>
          <w:rFonts w:ascii="Arial" w:hAnsi="Arial" w:cs="Arial"/>
          <w:sz w:val="20"/>
          <w:szCs w:val="20"/>
          <w:lang w:val="de-DE"/>
        </w:rPr>
        <w:t>sehr</w:t>
      </w:r>
      <w:r w:rsidRPr="008F5C23">
        <w:rPr>
          <w:rFonts w:ascii="Arial" w:hAnsi="Arial" w:cs="Arial"/>
          <w:sz w:val="20"/>
          <w:szCs w:val="20"/>
          <w:lang w:val="de-DE"/>
        </w:rPr>
        <w:t xml:space="preserve"> präzise und melden den Betriebszustand an den Aktor oder einen zu Service-Zwecken angeschlossenen PC. Die Antriebssoftware </w:t>
      </w:r>
      <w:r w:rsidR="00452133">
        <w:rPr>
          <w:rFonts w:ascii="Arial" w:hAnsi="Arial" w:cs="Arial"/>
          <w:sz w:val="20"/>
          <w:szCs w:val="20"/>
          <w:lang w:val="de-DE"/>
        </w:rPr>
        <w:t>kann</w:t>
      </w:r>
      <w:r w:rsidR="0063538F">
        <w:rPr>
          <w:rFonts w:ascii="Arial" w:hAnsi="Arial" w:cs="Arial"/>
          <w:sz w:val="20"/>
          <w:szCs w:val="20"/>
          <w:lang w:val="de-DE"/>
        </w:rPr>
        <w:t xml:space="preserve"> bei Bedarf </w:t>
      </w:r>
      <w:r w:rsidR="007C623D" w:rsidRPr="007C623D">
        <w:rPr>
          <w:rFonts w:ascii="Arial" w:hAnsi="Arial" w:cs="Arial"/>
          <w:sz w:val="20"/>
          <w:szCs w:val="20"/>
          <w:lang w:val="de-DE"/>
        </w:rPr>
        <w:t xml:space="preserve">mittels eines Bootloaders auch </w:t>
      </w:r>
    </w:p>
    <w:p w14:paraId="2E3AE065" w14:textId="33B40028" w:rsidR="00D8664E" w:rsidRPr="00C73302" w:rsidRDefault="0063538F" w:rsidP="00D8664E">
      <w:pPr>
        <w:spacing w:line="360" w:lineRule="auto"/>
        <w:rPr>
          <w:rFonts w:ascii="Arial" w:hAnsi="Arial" w:cs="Arial"/>
          <w:sz w:val="20"/>
          <w:szCs w:val="20"/>
          <w:lang w:val="de-DE"/>
        </w:rPr>
      </w:pPr>
      <w:r>
        <w:rPr>
          <w:rFonts w:ascii="Arial" w:hAnsi="Arial" w:cs="Arial"/>
          <w:sz w:val="20"/>
          <w:szCs w:val="20"/>
          <w:lang w:val="de-DE"/>
        </w:rPr>
        <w:t xml:space="preserve">ohne </w:t>
      </w:r>
      <w:r w:rsidR="005429E5">
        <w:rPr>
          <w:rFonts w:ascii="Arial" w:hAnsi="Arial" w:cs="Arial"/>
          <w:sz w:val="20"/>
          <w:szCs w:val="20"/>
          <w:lang w:val="de-DE"/>
        </w:rPr>
        <w:t>Ausbau des</w:t>
      </w:r>
      <w:r>
        <w:rPr>
          <w:rFonts w:ascii="Arial" w:hAnsi="Arial" w:cs="Arial"/>
          <w:sz w:val="20"/>
          <w:szCs w:val="20"/>
          <w:lang w:val="de-DE"/>
        </w:rPr>
        <w:t xml:space="preserve"> Antrieb</w:t>
      </w:r>
      <w:r w:rsidR="005429E5">
        <w:rPr>
          <w:rFonts w:ascii="Arial" w:hAnsi="Arial" w:cs="Arial"/>
          <w:sz w:val="20"/>
          <w:szCs w:val="20"/>
          <w:lang w:val="de-DE"/>
        </w:rPr>
        <w:t>s</w:t>
      </w:r>
      <w:r w:rsidR="00D8664E" w:rsidRPr="008F5C23">
        <w:rPr>
          <w:rFonts w:ascii="Arial" w:hAnsi="Arial" w:cs="Arial"/>
          <w:sz w:val="20"/>
          <w:szCs w:val="20"/>
          <w:lang w:val="de-DE"/>
        </w:rPr>
        <w:t xml:space="preserve"> aus</w:t>
      </w:r>
      <w:r w:rsidR="005429E5">
        <w:rPr>
          <w:rFonts w:ascii="Arial" w:hAnsi="Arial" w:cs="Arial"/>
          <w:sz w:val="20"/>
          <w:szCs w:val="20"/>
          <w:lang w:val="de-DE"/>
        </w:rPr>
        <w:t>ge</w:t>
      </w:r>
      <w:r w:rsidR="00D8664E" w:rsidRPr="008F5C23">
        <w:rPr>
          <w:rFonts w:ascii="Arial" w:hAnsi="Arial" w:cs="Arial"/>
          <w:sz w:val="20"/>
          <w:szCs w:val="20"/>
          <w:lang w:val="de-DE"/>
        </w:rPr>
        <w:t>tausch</w:t>
      </w:r>
      <w:r w:rsidR="005429E5">
        <w:rPr>
          <w:rFonts w:ascii="Arial" w:hAnsi="Arial" w:cs="Arial"/>
          <w:sz w:val="20"/>
          <w:szCs w:val="20"/>
          <w:lang w:val="de-DE"/>
        </w:rPr>
        <w:t>t werden</w:t>
      </w:r>
      <w:r w:rsidR="00D8664E" w:rsidRPr="008F5C23">
        <w:rPr>
          <w:rFonts w:ascii="Arial" w:hAnsi="Arial" w:cs="Arial"/>
          <w:sz w:val="20"/>
          <w:szCs w:val="20"/>
          <w:lang w:val="de-DE"/>
        </w:rPr>
        <w:t>.</w:t>
      </w:r>
      <w:r w:rsidR="00D8664E" w:rsidRPr="00C73302">
        <w:rPr>
          <w:rFonts w:ascii="Arial" w:hAnsi="Arial" w:cs="Arial"/>
          <w:sz w:val="20"/>
          <w:szCs w:val="20"/>
          <w:lang w:val="de-DE"/>
        </w:rPr>
        <w:t xml:space="preserve">  </w:t>
      </w:r>
    </w:p>
    <w:p w14:paraId="3E8E8DB7" w14:textId="77777777" w:rsidR="00D8664E" w:rsidRPr="00C73302" w:rsidRDefault="00D8664E" w:rsidP="00D8664E">
      <w:pPr>
        <w:spacing w:line="360" w:lineRule="auto"/>
        <w:rPr>
          <w:rFonts w:ascii="Arial" w:hAnsi="Arial" w:cs="Arial"/>
          <w:sz w:val="20"/>
          <w:szCs w:val="20"/>
          <w:lang w:val="de-DE"/>
        </w:rPr>
      </w:pPr>
    </w:p>
    <w:p w14:paraId="009E4839" w14:textId="2893CCE4" w:rsidR="00076704" w:rsidRPr="00C73302" w:rsidRDefault="008E6690" w:rsidP="008F5C23">
      <w:pPr>
        <w:spacing w:line="360" w:lineRule="auto"/>
        <w:rPr>
          <w:rFonts w:ascii="Arial" w:hAnsi="Arial" w:cs="Arial"/>
          <w:b/>
          <w:bCs/>
          <w:sz w:val="20"/>
          <w:szCs w:val="20"/>
          <w:lang w:val="de-DE"/>
        </w:rPr>
      </w:pPr>
      <w:r w:rsidRPr="00C73302">
        <w:rPr>
          <w:rFonts w:ascii="Arial" w:hAnsi="Arial" w:cs="Arial"/>
          <w:b/>
          <w:bCs/>
          <w:sz w:val="20"/>
          <w:szCs w:val="20"/>
          <w:lang w:val="de-DE"/>
        </w:rPr>
        <w:t>Energie sparen</w:t>
      </w:r>
    </w:p>
    <w:p w14:paraId="6E1990C0" w14:textId="6651C249" w:rsidR="00D8664E" w:rsidRPr="00C73302" w:rsidRDefault="00D8664E" w:rsidP="008F5C23">
      <w:pPr>
        <w:spacing w:line="360" w:lineRule="auto"/>
        <w:rPr>
          <w:rFonts w:ascii="Arial" w:hAnsi="Arial" w:cs="Arial"/>
          <w:sz w:val="20"/>
          <w:szCs w:val="20"/>
          <w:lang w:val="de-DE"/>
        </w:rPr>
      </w:pPr>
      <w:r w:rsidRPr="00C73302">
        <w:rPr>
          <w:rFonts w:ascii="Arial" w:hAnsi="Arial" w:cs="Arial"/>
          <w:sz w:val="20"/>
          <w:szCs w:val="20"/>
          <w:lang w:val="de-DE"/>
        </w:rPr>
        <w:t>Neben dem Faktor Lichtkomfort</w:t>
      </w:r>
      <w:r w:rsidR="0061396D" w:rsidRPr="00C73302">
        <w:rPr>
          <w:rFonts w:ascii="Arial" w:hAnsi="Arial" w:cs="Arial"/>
          <w:sz w:val="20"/>
          <w:szCs w:val="20"/>
          <w:lang w:val="de-DE"/>
        </w:rPr>
        <w:t xml:space="preserve"> leistet die außenliegende Verschattung als sommerlicher Wärmeschutz auch einen Beitrag zur Energieeffizienz des Schulgebäudes. Die Gesamtschule verfügt über ein nachhaltiges Energiekonzept. Die Energie, die über eine Grundwasserwärmepumpenanlage gewonnen wird, kann das gesamte Gebäude heizen und das warme Wasser für die Duschen in der Sporthalle erzeugen. </w:t>
      </w:r>
      <w:r w:rsidR="00732724" w:rsidRPr="00C73302">
        <w:rPr>
          <w:rFonts w:ascii="Arial" w:hAnsi="Arial" w:cs="Arial"/>
          <w:sz w:val="20"/>
          <w:szCs w:val="20"/>
          <w:lang w:val="de-DE"/>
        </w:rPr>
        <w:t xml:space="preserve">Die Dächer sind teils extensiv begrünt, teils für die Eigenversorgung der Schule mit einer </w:t>
      </w:r>
      <w:r w:rsidR="0061396D" w:rsidRPr="00C73302">
        <w:rPr>
          <w:rFonts w:ascii="Arial" w:hAnsi="Arial" w:cs="Arial"/>
          <w:sz w:val="20"/>
          <w:szCs w:val="20"/>
          <w:lang w:val="de-DE"/>
        </w:rPr>
        <w:t xml:space="preserve">Photovoltaikanlage </w:t>
      </w:r>
      <w:r w:rsidR="00732724" w:rsidRPr="00C73302">
        <w:rPr>
          <w:rFonts w:ascii="Arial" w:hAnsi="Arial" w:cs="Arial"/>
          <w:sz w:val="20"/>
          <w:szCs w:val="20"/>
          <w:lang w:val="de-DE"/>
        </w:rPr>
        <w:t xml:space="preserve">belegt. </w:t>
      </w:r>
    </w:p>
    <w:p w14:paraId="2C6BD5BD" w14:textId="2A9EC347" w:rsidR="009D21AC" w:rsidRDefault="00CA6582" w:rsidP="000F764B">
      <w:pPr>
        <w:spacing w:line="360" w:lineRule="auto"/>
        <w:rPr>
          <w:rFonts w:ascii="Arial" w:hAnsi="Arial" w:cs="Arial"/>
          <w:b/>
          <w:bCs/>
          <w:sz w:val="20"/>
          <w:szCs w:val="20"/>
          <w:lang w:val="de-DE"/>
        </w:rPr>
      </w:pPr>
      <w:r w:rsidRPr="00C73302">
        <w:rPr>
          <w:rFonts w:ascii="Arial" w:hAnsi="Arial" w:cs="Arial"/>
          <w:sz w:val="20"/>
          <w:szCs w:val="20"/>
          <w:lang w:val="de-DE"/>
        </w:rPr>
        <w:br/>
      </w:r>
    </w:p>
    <w:p w14:paraId="27B64280" w14:textId="77777777" w:rsidR="00E2252C" w:rsidRPr="00C73302" w:rsidRDefault="00E2252C" w:rsidP="000F764B">
      <w:pPr>
        <w:spacing w:line="360" w:lineRule="auto"/>
        <w:rPr>
          <w:rFonts w:ascii="Arial" w:hAnsi="Arial" w:cs="Arial"/>
          <w:b/>
          <w:bCs/>
          <w:sz w:val="20"/>
          <w:szCs w:val="20"/>
          <w:lang w:val="de-DE"/>
        </w:rPr>
      </w:pPr>
    </w:p>
    <w:p w14:paraId="6D6D6BB9" w14:textId="75475603" w:rsidR="00702643" w:rsidRPr="00E2252C" w:rsidRDefault="005254A1" w:rsidP="00C73302">
      <w:pPr>
        <w:spacing w:line="360" w:lineRule="auto"/>
        <w:rPr>
          <w:rFonts w:ascii="Arial" w:hAnsi="Arial" w:cs="Arial"/>
          <w:b/>
          <w:bCs/>
          <w:sz w:val="20"/>
          <w:szCs w:val="20"/>
          <w:lang w:val="en-GB"/>
        </w:rPr>
      </w:pPr>
      <w:proofErr w:type="spellStart"/>
      <w:r w:rsidRPr="00E2252C">
        <w:rPr>
          <w:rFonts w:ascii="Arial" w:hAnsi="Arial" w:cs="Arial"/>
          <w:b/>
          <w:bCs/>
          <w:sz w:val="20"/>
          <w:szCs w:val="20"/>
          <w:lang w:val="en-GB"/>
        </w:rPr>
        <w:lastRenderedPageBreak/>
        <w:t>Bildmaterial</w:t>
      </w:r>
      <w:proofErr w:type="spellEnd"/>
      <w:r w:rsidR="00E2252C">
        <w:rPr>
          <w:rFonts w:ascii="Arial" w:hAnsi="Arial" w:cs="Arial"/>
          <w:b/>
          <w:bCs/>
          <w:sz w:val="20"/>
          <w:szCs w:val="20"/>
          <w:lang w:val="en-GB"/>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394"/>
      </w:tblGrid>
      <w:tr w:rsidR="00E04CB7" w:rsidRPr="00E2252C" w14:paraId="250CC61E" w14:textId="77777777" w:rsidTr="7089B80D">
        <w:tc>
          <w:tcPr>
            <w:tcW w:w="4106" w:type="dxa"/>
          </w:tcPr>
          <w:p w14:paraId="6696305B" w14:textId="22E3A667" w:rsidR="00702643" w:rsidRDefault="00E04CB7" w:rsidP="00C73302">
            <w:pPr>
              <w:spacing w:line="360" w:lineRule="auto"/>
              <w:rPr>
                <w:rFonts w:ascii="Arial" w:hAnsi="Arial" w:cs="Arial"/>
                <w:sz w:val="20"/>
              </w:rPr>
            </w:pPr>
            <w:r>
              <w:rPr>
                <w:noProof/>
              </w:rPr>
              <w:drawing>
                <wp:inline distT="0" distB="0" distL="0" distR="0" wp14:anchorId="12738C05" wp14:editId="5FAC2D91">
                  <wp:extent cx="2001520" cy="1331258"/>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2017682" cy="1342007"/>
                          </a:xfrm>
                          <a:prstGeom prst="rect">
                            <a:avLst/>
                          </a:prstGeom>
                        </pic:spPr>
                      </pic:pic>
                    </a:graphicData>
                  </a:graphic>
                </wp:inline>
              </w:drawing>
            </w:r>
          </w:p>
        </w:tc>
        <w:tc>
          <w:tcPr>
            <w:tcW w:w="4394" w:type="dxa"/>
          </w:tcPr>
          <w:p w14:paraId="14B61F38" w14:textId="77777777" w:rsidR="00702643" w:rsidRPr="00C73302" w:rsidRDefault="00702643" w:rsidP="00702643">
            <w:pPr>
              <w:spacing w:line="360" w:lineRule="auto"/>
              <w:rPr>
                <w:rFonts w:ascii="Arial" w:hAnsi="Arial" w:cs="Arial"/>
                <w:sz w:val="20"/>
              </w:rPr>
            </w:pPr>
            <w:r w:rsidRPr="00C73302">
              <w:rPr>
                <w:rFonts w:ascii="Arial" w:hAnsi="Arial" w:cs="Arial"/>
                <w:sz w:val="20"/>
              </w:rPr>
              <w:t>Bild 1: Außenansicht</w:t>
            </w:r>
          </w:p>
          <w:p w14:paraId="54881EDB" w14:textId="77777777" w:rsidR="00E2252C" w:rsidRDefault="00702643" w:rsidP="00702643">
            <w:pPr>
              <w:spacing w:line="276" w:lineRule="auto"/>
              <w:rPr>
                <w:rFonts w:ascii="Arial" w:hAnsi="Arial" w:cs="Arial"/>
                <w:sz w:val="20"/>
              </w:rPr>
            </w:pPr>
            <w:r w:rsidRPr="00C73302">
              <w:rPr>
                <w:rFonts w:ascii="Arial" w:hAnsi="Arial" w:cs="Arial"/>
                <w:sz w:val="20"/>
              </w:rPr>
              <w:t xml:space="preserve">415 Außenraffstore der Firma </w:t>
            </w:r>
            <w:proofErr w:type="spellStart"/>
            <w:r w:rsidRPr="00C73302">
              <w:rPr>
                <w:rFonts w:ascii="Arial" w:hAnsi="Arial" w:cs="Arial"/>
                <w:sz w:val="20"/>
              </w:rPr>
              <w:t>Eurosun</w:t>
            </w:r>
            <w:proofErr w:type="spellEnd"/>
            <w:r>
              <w:rPr>
                <w:rFonts w:ascii="Arial" w:hAnsi="Arial" w:cs="Arial"/>
                <w:sz w:val="20"/>
              </w:rPr>
              <w:t xml:space="preserve"> sorgen mit einer Motorisierung über SMI-Antriebe von </w:t>
            </w:r>
            <w:proofErr w:type="spellStart"/>
            <w:r>
              <w:rPr>
                <w:rFonts w:ascii="Arial" w:hAnsi="Arial" w:cs="Arial"/>
                <w:sz w:val="20"/>
              </w:rPr>
              <w:t>elero</w:t>
            </w:r>
            <w:proofErr w:type="spellEnd"/>
            <w:r>
              <w:rPr>
                <w:rFonts w:ascii="Arial" w:hAnsi="Arial" w:cs="Arial"/>
                <w:sz w:val="20"/>
              </w:rPr>
              <w:t xml:space="preserve"> für Lichtkomfort und Energieeffizienz.</w:t>
            </w:r>
          </w:p>
          <w:p w14:paraId="2ACA1177" w14:textId="0287D74E" w:rsidR="00702643" w:rsidRPr="00E2252C" w:rsidRDefault="00E2252C" w:rsidP="00702643">
            <w:pPr>
              <w:spacing w:line="276" w:lineRule="auto"/>
              <w:rPr>
                <w:rFonts w:ascii="Arial" w:hAnsi="Arial" w:cs="Arial"/>
                <w:sz w:val="20"/>
                <w:lang w:val="en-GB"/>
              </w:rPr>
            </w:pPr>
            <w:r w:rsidRPr="00E2252C">
              <w:rPr>
                <w:rFonts w:ascii="Arial" w:hAnsi="Arial" w:cs="Arial"/>
                <w:b/>
                <w:bCs/>
                <w:sz w:val="20"/>
                <w:lang w:val="en-GB"/>
              </w:rPr>
              <w:t xml:space="preserve">(Copyright: Annika </w:t>
            </w:r>
            <w:proofErr w:type="spellStart"/>
            <w:r w:rsidRPr="00E2252C">
              <w:rPr>
                <w:rFonts w:ascii="Arial" w:hAnsi="Arial" w:cs="Arial"/>
                <w:b/>
                <w:bCs/>
                <w:sz w:val="20"/>
                <w:lang w:val="en-GB"/>
              </w:rPr>
              <w:t>Feuss</w:t>
            </w:r>
            <w:proofErr w:type="spellEnd"/>
            <w:r w:rsidRPr="00E2252C">
              <w:rPr>
                <w:rFonts w:ascii="Arial" w:hAnsi="Arial" w:cs="Arial"/>
                <w:b/>
                <w:bCs/>
                <w:sz w:val="20"/>
                <w:lang w:val="en-GB"/>
              </w:rPr>
              <w:t>/</w:t>
            </w:r>
            <w:proofErr w:type="spellStart"/>
            <w:r w:rsidRPr="00E2252C">
              <w:rPr>
                <w:rFonts w:ascii="Arial" w:hAnsi="Arial" w:cs="Arial"/>
                <w:b/>
                <w:bCs/>
                <w:sz w:val="20"/>
                <w:lang w:val="en-GB"/>
              </w:rPr>
              <w:t>elero</w:t>
            </w:r>
            <w:proofErr w:type="spellEnd"/>
            <w:r w:rsidRPr="00E2252C">
              <w:rPr>
                <w:rFonts w:ascii="Arial" w:hAnsi="Arial" w:cs="Arial"/>
                <w:b/>
                <w:bCs/>
                <w:sz w:val="20"/>
                <w:lang w:val="en-GB"/>
              </w:rPr>
              <w:t xml:space="preserve"> GmbH)</w:t>
            </w:r>
            <w:r w:rsidR="00702643" w:rsidRPr="00E2252C">
              <w:rPr>
                <w:rFonts w:ascii="Arial" w:hAnsi="Arial" w:cs="Arial"/>
                <w:sz w:val="20"/>
                <w:lang w:val="en-GB"/>
              </w:rPr>
              <w:t xml:space="preserve"> </w:t>
            </w:r>
          </w:p>
        </w:tc>
      </w:tr>
      <w:tr w:rsidR="00E04CB7" w:rsidRPr="00E2252C" w14:paraId="0FD9CC8B" w14:textId="77777777" w:rsidTr="7089B80D">
        <w:tc>
          <w:tcPr>
            <w:tcW w:w="4106" w:type="dxa"/>
          </w:tcPr>
          <w:p w14:paraId="7619361A" w14:textId="4E0F3EBC" w:rsidR="00702643" w:rsidRDefault="00E04CB7" w:rsidP="00C73302">
            <w:pPr>
              <w:spacing w:line="360" w:lineRule="auto"/>
              <w:rPr>
                <w:rFonts w:ascii="Arial" w:hAnsi="Arial" w:cs="Arial"/>
                <w:sz w:val="20"/>
              </w:rPr>
            </w:pPr>
            <w:r>
              <w:rPr>
                <w:noProof/>
              </w:rPr>
              <w:drawing>
                <wp:inline distT="0" distB="0" distL="0" distR="0" wp14:anchorId="39E68997" wp14:editId="0D962C1E">
                  <wp:extent cx="2001520" cy="133434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2002656" cy="1335104"/>
                          </a:xfrm>
                          <a:prstGeom prst="rect">
                            <a:avLst/>
                          </a:prstGeom>
                        </pic:spPr>
                      </pic:pic>
                    </a:graphicData>
                  </a:graphic>
                </wp:inline>
              </w:drawing>
            </w:r>
          </w:p>
        </w:tc>
        <w:tc>
          <w:tcPr>
            <w:tcW w:w="4394" w:type="dxa"/>
          </w:tcPr>
          <w:p w14:paraId="6200A64B" w14:textId="77777777" w:rsidR="00702643" w:rsidRDefault="00702643" w:rsidP="00702643">
            <w:pPr>
              <w:spacing w:line="276" w:lineRule="auto"/>
              <w:rPr>
                <w:rFonts w:ascii="Arial" w:hAnsi="Arial" w:cs="Arial"/>
                <w:sz w:val="20"/>
              </w:rPr>
            </w:pPr>
            <w:r w:rsidRPr="00C73302">
              <w:rPr>
                <w:rFonts w:ascii="Arial" w:hAnsi="Arial" w:cs="Arial"/>
                <w:sz w:val="20"/>
              </w:rPr>
              <w:t>Bild 2: Klassenraum</w:t>
            </w:r>
          </w:p>
          <w:p w14:paraId="53AF21D9" w14:textId="77777777" w:rsidR="00702643" w:rsidRDefault="00702643" w:rsidP="00702643">
            <w:pPr>
              <w:spacing w:line="276" w:lineRule="auto"/>
              <w:rPr>
                <w:rFonts w:ascii="Arial" w:hAnsi="Arial" w:cs="Arial"/>
                <w:sz w:val="20"/>
              </w:rPr>
            </w:pPr>
            <w:r>
              <w:rPr>
                <w:rFonts w:ascii="Arial" w:hAnsi="Arial" w:cs="Arial"/>
                <w:sz w:val="20"/>
              </w:rPr>
              <w:t xml:space="preserve">Schutz vor Blendung und gleichzeitig optimaler Ausblick: Die intelligente Steuerung des Sonnenschutzes sorgt für einen hohen Lichtkomfort. </w:t>
            </w:r>
          </w:p>
          <w:p w14:paraId="403D6F0B" w14:textId="00B26B43" w:rsidR="00E2252C" w:rsidRPr="00E2252C" w:rsidRDefault="00E2252C" w:rsidP="00702643">
            <w:pPr>
              <w:spacing w:line="276" w:lineRule="auto"/>
              <w:rPr>
                <w:rFonts w:ascii="Arial" w:hAnsi="Arial" w:cs="Arial"/>
                <w:sz w:val="20"/>
                <w:lang w:val="en-GB"/>
              </w:rPr>
            </w:pPr>
            <w:r w:rsidRPr="00E2252C">
              <w:rPr>
                <w:rFonts w:ascii="Arial" w:hAnsi="Arial" w:cs="Arial"/>
                <w:b/>
                <w:bCs/>
                <w:sz w:val="20"/>
                <w:lang w:val="en-GB"/>
              </w:rPr>
              <w:t xml:space="preserve">(Copyright: Annika </w:t>
            </w:r>
            <w:proofErr w:type="spellStart"/>
            <w:r w:rsidRPr="00E2252C">
              <w:rPr>
                <w:rFonts w:ascii="Arial" w:hAnsi="Arial" w:cs="Arial"/>
                <w:b/>
                <w:bCs/>
                <w:sz w:val="20"/>
                <w:lang w:val="en-GB"/>
              </w:rPr>
              <w:t>Feuss</w:t>
            </w:r>
            <w:proofErr w:type="spellEnd"/>
            <w:r w:rsidRPr="00E2252C">
              <w:rPr>
                <w:rFonts w:ascii="Arial" w:hAnsi="Arial" w:cs="Arial"/>
                <w:b/>
                <w:bCs/>
                <w:sz w:val="20"/>
                <w:lang w:val="en-GB"/>
              </w:rPr>
              <w:t>/</w:t>
            </w:r>
            <w:proofErr w:type="spellStart"/>
            <w:r w:rsidRPr="00E2252C">
              <w:rPr>
                <w:rFonts w:ascii="Arial" w:hAnsi="Arial" w:cs="Arial"/>
                <w:b/>
                <w:bCs/>
                <w:sz w:val="20"/>
                <w:lang w:val="en-GB"/>
              </w:rPr>
              <w:t>elero</w:t>
            </w:r>
            <w:proofErr w:type="spellEnd"/>
            <w:r w:rsidRPr="00E2252C">
              <w:rPr>
                <w:rFonts w:ascii="Arial" w:hAnsi="Arial" w:cs="Arial"/>
                <w:b/>
                <w:bCs/>
                <w:sz w:val="20"/>
                <w:lang w:val="en-GB"/>
              </w:rPr>
              <w:t xml:space="preserve"> GmbH)</w:t>
            </w:r>
          </w:p>
        </w:tc>
      </w:tr>
      <w:tr w:rsidR="00E04CB7" w:rsidRPr="00E2252C" w14:paraId="0B7D38C0" w14:textId="77777777" w:rsidTr="7089B80D">
        <w:tc>
          <w:tcPr>
            <w:tcW w:w="4106" w:type="dxa"/>
          </w:tcPr>
          <w:p w14:paraId="3188B847" w14:textId="24218749" w:rsidR="00702643" w:rsidRDefault="00E04CB7" w:rsidP="00C73302">
            <w:pPr>
              <w:spacing w:line="360" w:lineRule="auto"/>
              <w:rPr>
                <w:rFonts w:ascii="Arial" w:hAnsi="Arial" w:cs="Arial"/>
                <w:sz w:val="20"/>
              </w:rPr>
            </w:pPr>
            <w:r>
              <w:rPr>
                <w:noProof/>
              </w:rPr>
              <w:drawing>
                <wp:inline distT="0" distB="0" distL="0" distR="0" wp14:anchorId="354FD3B6" wp14:editId="2D83B465">
                  <wp:extent cx="1997710" cy="1594953"/>
                  <wp:effectExtent l="0" t="0" r="2540"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2005717" cy="1601346"/>
                          </a:xfrm>
                          <a:prstGeom prst="rect">
                            <a:avLst/>
                          </a:prstGeom>
                        </pic:spPr>
                      </pic:pic>
                    </a:graphicData>
                  </a:graphic>
                </wp:inline>
              </w:drawing>
            </w:r>
          </w:p>
        </w:tc>
        <w:tc>
          <w:tcPr>
            <w:tcW w:w="4394" w:type="dxa"/>
          </w:tcPr>
          <w:p w14:paraId="6104C8B8" w14:textId="77777777" w:rsidR="00702643" w:rsidRDefault="00702643" w:rsidP="00702643">
            <w:pPr>
              <w:spacing w:line="276" w:lineRule="auto"/>
              <w:rPr>
                <w:rFonts w:ascii="Arial" w:hAnsi="Arial" w:cs="Arial"/>
                <w:sz w:val="20"/>
              </w:rPr>
            </w:pPr>
            <w:r w:rsidRPr="00C73302">
              <w:rPr>
                <w:rFonts w:ascii="Arial" w:hAnsi="Arial" w:cs="Arial"/>
                <w:sz w:val="20"/>
              </w:rPr>
              <w:t>Bild 3: Galerie</w:t>
            </w:r>
          </w:p>
          <w:p w14:paraId="6A168C2D" w14:textId="77777777" w:rsidR="00702643" w:rsidRDefault="00702643" w:rsidP="00702643">
            <w:pPr>
              <w:spacing w:line="276" w:lineRule="auto"/>
              <w:rPr>
                <w:rFonts w:ascii="Arial" w:hAnsi="Arial" w:cs="Arial"/>
                <w:sz w:val="20"/>
              </w:rPr>
            </w:pPr>
            <w:r>
              <w:rPr>
                <w:rFonts w:ascii="Arial" w:hAnsi="Arial" w:cs="Arial"/>
                <w:sz w:val="20"/>
              </w:rPr>
              <w:t xml:space="preserve">Eine großzügige Verglasung und Paneele in Grüntönen erzeugen ein belebendes Spiel aus Licht und Schatten. </w:t>
            </w:r>
          </w:p>
          <w:p w14:paraId="65125614" w14:textId="7E0C9B98" w:rsidR="00E2252C" w:rsidRPr="00E2252C" w:rsidRDefault="00E2252C" w:rsidP="00702643">
            <w:pPr>
              <w:spacing w:line="276" w:lineRule="auto"/>
              <w:rPr>
                <w:rFonts w:ascii="Arial" w:hAnsi="Arial" w:cs="Arial"/>
                <w:sz w:val="20"/>
                <w:lang w:val="en-GB"/>
              </w:rPr>
            </w:pPr>
            <w:r w:rsidRPr="00E2252C">
              <w:rPr>
                <w:rFonts w:ascii="Arial" w:hAnsi="Arial" w:cs="Arial"/>
                <w:b/>
                <w:bCs/>
                <w:sz w:val="20"/>
                <w:lang w:val="en-GB"/>
              </w:rPr>
              <w:t xml:space="preserve">(Copyright: Annika </w:t>
            </w:r>
            <w:proofErr w:type="spellStart"/>
            <w:r w:rsidRPr="00E2252C">
              <w:rPr>
                <w:rFonts w:ascii="Arial" w:hAnsi="Arial" w:cs="Arial"/>
                <w:b/>
                <w:bCs/>
                <w:sz w:val="20"/>
                <w:lang w:val="en-GB"/>
              </w:rPr>
              <w:t>Feuss</w:t>
            </w:r>
            <w:proofErr w:type="spellEnd"/>
            <w:r w:rsidRPr="00E2252C">
              <w:rPr>
                <w:rFonts w:ascii="Arial" w:hAnsi="Arial" w:cs="Arial"/>
                <w:b/>
                <w:bCs/>
                <w:sz w:val="20"/>
                <w:lang w:val="en-GB"/>
              </w:rPr>
              <w:t>/</w:t>
            </w:r>
            <w:proofErr w:type="spellStart"/>
            <w:r w:rsidRPr="00E2252C">
              <w:rPr>
                <w:rFonts w:ascii="Arial" w:hAnsi="Arial" w:cs="Arial"/>
                <w:b/>
                <w:bCs/>
                <w:sz w:val="20"/>
                <w:lang w:val="en-GB"/>
              </w:rPr>
              <w:t>elero</w:t>
            </w:r>
            <w:proofErr w:type="spellEnd"/>
            <w:r w:rsidRPr="00E2252C">
              <w:rPr>
                <w:rFonts w:ascii="Arial" w:hAnsi="Arial" w:cs="Arial"/>
                <w:b/>
                <w:bCs/>
                <w:sz w:val="20"/>
                <w:lang w:val="en-GB"/>
              </w:rPr>
              <w:t xml:space="preserve"> GmbH)</w:t>
            </w:r>
          </w:p>
        </w:tc>
      </w:tr>
      <w:tr w:rsidR="00E04CB7" w:rsidRPr="00E2252C" w14:paraId="61C5722B" w14:textId="77777777" w:rsidTr="7089B80D">
        <w:tc>
          <w:tcPr>
            <w:tcW w:w="4106" w:type="dxa"/>
          </w:tcPr>
          <w:p w14:paraId="5DF6DE69" w14:textId="6F933EE5" w:rsidR="00702643" w:rsidRDefault="00E04CB7" w:rsidP="00C73302">
            <w:pPr>
              <w:spacing w:line="360" w:lineRule="auto"/>
              <w:rPr>
                <w:rFonts w:ascii="Arial" w:hAnsi="Arial" w:cs="Arial"/>
                <w:sz w:val="20"/>
              </w:rPr>
            </w:pPr>
            <w:r>
              <w:rPr>
                <w:noProof/>
              </w:rPr>
              <w:drawing>
                <wp:inline distT="0" distB="0" distL="0" distR="0" wp14:anchorId="7EE0C82E" wp14:editId="6B7881B9">
                  <wp:extent cx="1997710" cy="1328724"/>
                  <wp:effectExtent l="0" t="0" r="254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screen">
                            <a:extLst>
                              <a:ext uri="{28A0092B-C50C-407E-A947-70E740481C1C}">
                                <a14:useLocalDpi xmlns:a14="http://schemas.microsoft.com/office/drawing/2010/main"/>
                              </a:ext>
                            </a:extLst>
                          </a:blip>
                          <a:stretch>
                            <a:fillRect/>
                          </a:stretch>
                        </pic:blipFill>
                        <pic:spPr>
                          <a:xfrm>
                            <a:off x="0" y="0"/>
                            <a:ext cx="2019532" cy="1343238"/>
                          </a:xfrm>
                          <a:prstGeom prst="rect">
                            <a:avLst/>
                          </a:prstGeom>
                        </pic:spPr>
                      </pic:pic>
                    </a:graphicData>
                  </a:graphic>
                </wp:inline>
              </w:drawing>
            </w:r>
          </w:p>
        </w:tc>
        <w:tc>
          <w:tcPr>
            <w:tcW w:w="4394" w:type="dxa"/>
          </w:tcPr>
          <w:p w14:paraId="5484BE20" w14:textId="12A34228" w:rsidR="00702643" w:rsidRDefault="00702643" w:rsidP="7089B80D">
            <w:pPr>
              <w:spacing w:line="276" w:lineRule="auto"/>
              <w:rPr>
                <w:rFonts w:ascii="Arial" w:hAnsi="Arial" w:cs="Arial"/>
                <w:sz w:val="20"/>
              </w:rPr>
            </w:pPr>
            <w:r w:rsidRPr="7089B80D">
              <w:rPr>
                <w:rFonts w:ascii="Arial" w:hAnsi="Arial" w:cs="Arial"/>
                <w:sz w:val="20"/>
              </w:rPr>
              <w:t xml:space="preserve">Bild 4: </w:t>
            </w:r>
            <w:r w:rsidR="0347B3F5" w:rsidRPr="7089B80D">
              <w:rPr>
                <w:rFonts w:ascii="Arial" w:hAnsi="Arial" w:cs="Arial"/>
                <w:sz w:val="20"/>
              </w:rPr>
              <w:t>Gründach</w:t>
            </w:r>
          </w:p>
          <w:p w14:paraId="33E0C90D" w14:textId="77777777" w:rsidR="00702643" w:rsidRDefault="00702643" w:rsidP="00702643">
            <w:pPr>
              <w:spacing w:line="276" w:lineRule="auto"/>
              <w:rPr>
                <w:rFonts w:ascii="Arial" w:hAnsi="Arial" w:cs="Arial"/>
                <w:sz w:val="20"/>
              </w:rPr>
            </w:pPr>
            <w:r>
              <w:rPr>
                <w:rFonts w:ascii="Arial" w:hAnsi="Arial" w:cs="Arial"/>
                <w:sz w:val="20"/>
              </w:rPr>
              <w:t xml:space="preserve">Die JA Comfort SMI </w:t>
            </w:r>
            <w:r w:rsidRPr="00107E2E">
              <w:rPr>
                <w:rFonts w:ascii="Arial" w:hAnsi="Arial" w:cs="Arial"/>
                <w:sz w:val="20"/>
              </w:rPr>
              <w:t>Antriebe</w:t>
            </w:r>
            <w:r>
              <w:rPr>
                <w:rFonts w:ascii="Arial" w:hAnsi="Arial" w:cs="Arial"/>
                <w:sz w:val="20"/>
              </w:rPr>
              <w:t xml:space="preserve"> sind</w:t>
            </w:r>
            <w:r w:rsidRPr="00107E2E">
              <w:rPr>
                <w:rFonts w:ascii="Arial" w:hAnsi="Arial" w:cs="Arial"/>
                <w:sz w:val="20"/>
              </w:rPr>
              <w:t xml:space="preserve"> in BUS-Systeme integriert und werden über die Licht- und </w:t>
            </w:r>
            <w:proofErr w:type="spellStart"/>
            <w:r w:rsidRPr="00107E2E">
              <w:rPr>
                <w:rFonts w:ascii="Arial" w:hAnsi="Arial" w:cs="Arial"/>
                <w:sz w:val="20"/>
              </w:rPr>
              <w:t>Windsensorik</w:t>
            </w:r>
            <w:proofErr w:type="spellEnd"/>
            <w:r w:rsidRPr="00107E2E">
              <w:rPr>
                <w:rFonts w:ascii="Arial" w:hAnsi="Arial" w:cs="Arial"/>
                <w:sz w:val="20"/>
              </w:rPr>
              <w:t xml:space="preserve"> automatisch gesteuert.</w:t>
            </w:r>
          </w:p>
          <w:p w14:paraId="62BF58FB" w14:textId="518DCB31" w:rsidR="00E2252C" w:rsidRPr="00E2252C" w:rsidRDefault="00E2252C" w:rsidP="00702643">
            <w:pPr>
              <w:spacing w:line="276" w:lineRule="auto"/>
              <w:rPr>
                <w:rFonts w:ascii="Arial" w:hAnsi="Arial" w:cs="Arial"/>
                <w:sz w:val="20"/>
                <w:lang w:val="en-GB"/>
              </w:rPr>
            </w:pPr>
            <w:r w:rsidRPr="00E2252C">
              <w:rPr>
                <w:rFonts w:ascii="Arial" w:hAnsi="Arial" w:cs="Arial"/>
                <w:b/>
                <w:bCs/>
                <w:sz w:val="20"/>
                <w:lang w:val="en-GB"/>
              </w:rPr>
              <w:t xml:space="preserve">(Copyright: Annika </w:t>
            </w:r>
            <w:proofErr w:type="spellStart"/>
            <w:r w:rsidRPr="00E2252C">
              <w:rPr>
                <w:rFonts w:ascii="Arial" w:hAnsi="Arial" w:cs="Arial"/>
                <w:b/>
                <w:bCs/>
                <w:sz w:val="20"/>
                <w:lang w:val="en-GB"/>
              </w:rPr>
              <w:t>Feuss</w:t>
            </w:r>
            <w:proofErr w:type="spellEnd"/>
            <w:r w:rsidRPr="00E2252C">
              <w:rPr>
                <w:rFonts w:ascii="Arial" w:hAnsi="Arial" w:cs="Arial"/>
                <w:b/>
                <w:bCs/>
                <w:sz w:val="20"/>
                <w:lang w:val="en-GB"/>
              </w:rPr>
              <w:t>/</w:t>
            </w:r>
            <w:proofErr w:type="spellStart"/>
            <w:r w:rsidRPr="00E2252C">
              <w:rPr>
                <w:rFonts w:ascii="Arial" w:hAnsi="Arial" w:cs="Arial"/>
                <w:b/>
                <w:bCs/>
                <w:sz w:val="20"/>
                <w:lang w:val="en-GB"/>
              </w:rPr>
              <w:t>elero</w:t>
            </w:r>
            <w:proofErr w:type="spellEnd"/>
            <w:r w:rsidRPr="00E2252C">
              <w:rPr>
                <w:rFonts w:ascii="Arial" w:hAnsi="Arial" w:cs="Arial"/>
                <w:b/>
                <w:bCs/>
                <w:sz w:val="20"/>
                <w:lang w:val="en-GB"/>
              </w:rPr>
              <w:t xml:space="preserve"> GmbH)</w:t>
            </w:r>
          </w:p>
        </w:tc>
      </w:tr>
      <w:tr w:rsidR="00E04CB7" w:rsidRPr="00E2252C" w14:paraId="523C3F4F" w14:textId="77777777" w:rsidTr="7089B80D">
        <w:tc>
          <w:tcPr>
            <w:tcW w:w="4106" w:type="dxa"/>
          </w:tcPr>
          <w:p w14:paraId="6EB9C56B" w14:textId="1FE562FE" w:rsidR="00702643" w:rsidRDefault="00EC6165" w:rsidP="00C73302">
            <w:pPr>
              <w:spacing w:line="360" w:lineRule="auto"/>
              <w:rPr>
                <w:rFonts w:ascii="Arial" w:hAnsi="Arial" w:cs="Arial"/>
                <w:sz w:val="20"/>
              </w:rPr>
            </w:pPr>
            <w:r>
              <w:rPr>
                <w:rFonts w:ascii="Arial" w:hAnsi="Arial" w:cs="Arial"/>
                <w:noProof/>
                <w:sz w:val="20"/>
              </w:rPr>
              <w:drawing>
                <wp:inline distT="0" distB="0" distL="0" distR="0" wp14:anchorId="3E13659E" wp14:editId="220EDC42">
                  <wp:extent cx="1998000" cy="907200"/>
                  <wp:effectExtent l="0" t="0" r="2540"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998000" cy="907200"/>
                          </a:xfrm>
                          <a:prstGeom prst="rect">
                            <a:avLst/>
                          </a:prstGeom>
                          <a:noFill/>
                          <a:ln>
                            <a:noFill/>
                          </a:ln>
                        </pic:spPr>
                      </pic:pic>
                    </a:graphicData>
                  </a:graphic>
                </wp:inline>
              </w:drawing>
            </w:r>
          </w:p>
        </w:tc>
        <w:tc>
          <w:tcPr>
            <w:tcW w:w="4394" w:type="dxa"/>
          </w:tcPr>
          <w:p w14:paraId="7CF3736C" w14:textId="77777777" w:rsidR="00702643" w:rsidRPr="00C73302" w:rsidRDefault="00702643" w:rsidP="00702643">
            <w:pPr>
              <w:spacing w:line="276" w:lineRule="auto"/>
              <w:rPr>
                <w:rFonts w:ascii="Arial" w:hAnsi="Arial" w:cs="Arial"/>
                <w:sz w:val="20"/>
              </w:rPr>
            </w:pPr>
            <w:r w:rsidRPr="00C73302">
              <w:rPr>
                <w:rFonts w:ascii="Arial" w:hAnsi="Arial" w:cs="Arial"/>
                <w:sz w:val="20"/>
              </w:rPr>
              <w:t xml:space="preserve">Bild </w:t>
            </w:r>
            <w:r>
              <w:rPr>
                <w:rFonts w:ascii="Arial" w:hAnsi="Arial" w:cs="Arial"/>
                <w:sz w:val="20"/>
              </w:rPr>
              <w:t>5</w:t>
            </w:r>
            <w:r w:rsidRPr="00C73302">
              <w:rPr>
                <w:rFonts w:ascii="Arial" w:hAnsi="Arial" w:cs="Arial"/>
                <w:sz w:val="20"/>
              </w:rPr>
              <w:t xml:space="preserve">: Produktbild </w:t>
            </w:r>
          </w:p>
          <w:p w14:paraId="1EF43E3B" w14:textId="77777777" w:rsidR="00702643" w:rsidRDefault="00702643" w:rsidP="00702643">
            <w:pPr>
              <w:spacing w:line="276" w:lineRule="auto"/>
              <w:rPr>
                <w:rFonts w:ascii="Arial" w:hAnsi="Arial" w:cs="Arial"/>
                <w:sz w:val="20"/>
              </w:rPr>
            </w:pPr>
            <w:bookmarkStart w:id="0" w:name="_Hlk77611758"/>
            <w:r w:rsidRPr="00C73302">
              <w:rPr>
                <w:rFonts w:ascii="Arial" w:hAnsi="Arial" w:cs="Arial"/>
                <w:sz w:val="20"/>
              </w:rPr>
              <w:t xml:space="preserve">JA Comfort SMI </w:t>
            </w:r>
            <w:bookmarkEnd w:id="0"/>
            <w:r w:rsidRPr="00C73302">
              <w:rPr>
                <w:rFonts w:ascii="Arial" w:hAnsi="Arial" w:cs="Arial"/>
                <w:sz w:val="20"/>
              </w:rPr>
              <w:t>- Jalousieantrieb mit elektronischer Endabschaltung und integrierter SMI-Schnittstelle zur Anbindung an BUS-Systeme</w:t>
            </w:r>
            <w:r>
              <w:rPr>
                <w:rFonts w:ascii="Arial" w:hAnsi="Arial" w:cs="Arial"/>
                <w:sz w:val="20"/>
              </w:rPr>
              <w:t xml:space="preserve">. </w:t>
            </w:r>
          </w:p>
          <w:p w14:paraId="67D785FE" w14:textId="70A5FB18" w:rsidR="00E2252C" w:rsidRPr="00E2252C" w:rsidRDefault="00E2252C" w:rsidP="00702643">
            <w:pPr>
              <w:spacing w:line="276" w:lineRule="auto"/>
              <w:rPr>
                <w:rFonts w:ascii="Arial" w:hAnsi="Arial" w:cs="Arial"/>
                <w:sz w:val="20"/>
                <w:lang w:val="en-GB"/>
              </w:rPr>
            </w:pPr>
            <w:r w:rsidRPr="00E2252C">
              <w:rPr>
                <w:rFonts w:ascii="Arial" w:hAnsi="Arial" w:cs="Arial"/>
                <w:b/>
                <w:bCs/>
                <w:sz w:val="20"/>
                <w:lang w:val="en-GB"/>
              </w:rPr>
              <w:t xml:space="preserve">(Copyright: </w:t>
            </w:r>
            <w:proofErr w:type="spellStart"/>
            <w:r w:rsidRPr="00E2252C">
              <w:rPr>
                <w:rFonts w:ascii="Arial" w:hAnsi="Arial" w:cs="Arial"/>
                <w:b/>
                <w:bCs/>
                <w:sz w:val="20"/>
                <w:lang w:val="en-GB"/>
              </w:rPr>
              <w:t>elero</w:t>
            </w:r>
            <w:proofErr w:type="spellEnd"/>
            <w:r w:rsidRPr="00E2252C">
              <w:rPr>
                <w:rFonts w:ascii="Arial" w:hAnsi="Arial" w:cs="Arial"/>
                <w:b/>
                <w:bCs/>
                <w:sz w:val="20"/>
                <w:lang w:val="en-GB"/>
              </w:rPr>
              <w:t xml:space="preserve"> GmbH)</w:t>
            </w:r>
          </w:p>
        </w:tc>
      </w:tr>
    </w:tbl>
    <w:p w14:paraId="7E85E807" w14:textId="77777777" w:rsidR="005254A1" w:rsidRPr="00E2252C" w:rsidRDefault="005254A1" w:rsidP="005254A1">
      <w:pPr>
        <w:spacing w:line="360" w:lineRule="auto"/>
        <w:rPr>
          <w:rFonts w:ascii="Arial" w:hAnsi="Arial" w:cs="Arial"/>
          <w:sz w:val="20"/>
          <w:szCs w:val="20"/>
          <w:lang w:val="en-GB"/>
        </w:rPr>
      </w:pPr>
    </w:p>
    <w:p w14:paraId="38D466C8" w14:textId="10338AD2" w:rsidR="0097157B" w:rsidRDefault="00F1797B">
      <w:pPr>
        <w:rPr>
          <w:b/>
          <w:bCs/>
          <w:sz w:val="20"/>
          <w:szCs w:val="20"/>
          <w:lang w:val="de-DE"/>
        </w:rPr>
      </w:pPr>
      <w:r>
        <w:rPr>
          <w:noProof/>
          <w:lang w:val="en-GB" w:eastAsia="en-GB"/>
        </w:rPr>
        <w:drawing>
          <wp:inline distT="0" distB="0" distL="0" distR="0" wp14:anchorId="44041BD4" wp14:editId="7819B958">
            <wp:extent cx="708660" cy="17357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13" cstate="screen">
                      <a:extLst>
                        <a:ext uri="{28A0092B-C50C-407E-A947-70E740481C1C}">
                          <a14:useLocalDpi xmlns:a14="http://schemas.microsoft.com/office/drawing/2010/main"/>
                        </a:ext>
                      </a:extLst>
                    </a:blip>
                    <a:stretch>
                      <a:fillRect/>
                    </a:stretch>
                  </pic:blipFill>
                  <pic:spPr>
                    <a:xfrm>
                      <a:off x="0" y="0"/>
                      <a:ext cx="708660" cy="173572"/>
                    </a:xfrm>
                    <a:prstGeom prst="rect">
                      <a:avLst/>
                    </a:prstGeom>
                  </pic:spPr>
                </pic:pic>
              </a:graphicData>
            </a:graphic>
          </wp:inline>
        </w:drawing>
      </w:r>
    </w:p>
    <w:p w14:paraId="4777C645" w14:textId="77777777" w:rsidR="0097157B" w:rsidRDefault="0097157B">
      <w:pPr>
        <w:rPr>
          <w:b/>
          <w:bCs/>
          <w:sz w:val="20"/>
          <w:szCs w:val="20"/>
          <w:lang w:val="de-DE"/>
        </w:rPr>
      </w:pPr>
    </w:p>
    <w:p w14:paraId="58FE2712" w14:textId="77777777" w:rsidR="0097157B" w:rsidRDefault="0044764C">
      <w:pPr>
        <w:rPr>
          <w:b/>
          <w:bCs/>
          <w:sz w:val="20"/>
          <w:szCs w:val="20"/>
          <w:lang w:val="de-DE"/>
        </w:rPr>
      </w:pPr>
      <w:proofErr w:type="spellStart"/>
      <w:r>
        <w:rPr>
          <w:b/>
          <w:bCs/>
          <w:sz w:val="20"/>
          <w:szCs w:val="20"/>
          <w:lang w:val="de-DE"/>
        </w:rPr>
        <w:t>Elero</w:t>
      </w:r>
      <w:proofErr w:type="spellEnd"/>
      <w:r>
        <w:rPr>
          <w:b/>
          <w:bCs/>
          <w:sz w:val="20"/>
          <w:szCs w:val="20"/>
          <w:lang w:val="de-DE"/>
        </w:rPr>
        <w:t xml:space="preserve"> GmbH</w:t>
      </w:r>
    </w:p>
    <w:p w14:paraId="5BFF3C3B" w14:textId="18341B7A" w:rsidR="0097157B" w:rsidRPr="00703EBF" w:rsidRDefault="0044764C">
      <w:pPr>
        <w:rPr>
          <w:color w:val="0563C1"/>
          <w:sz w:val="20"/>
          <w:szCs w:val="20"/>
          <w:u w:val="single"/>
          <w:lang w:val="de-DE"/>
        </w:rPr>
      </w:pPr>
      <w:proofErr w:type="spellStart"/>
      <w:r>
        <w:rPr>
          <w:i/>
          <w:iCs/>
          <w:sz w:val="20"/>
          <w:szCs w:val="20"/>
          <w:lang w:val="de-DE"/>
        </w:rPr>
        <w:t>Elero</w:t>
      </w:r>
      <w:proofErr w:type="spellEnd"/>
      <w:r>
        <w:rPr>
          <w:i/>
          <w:iCs/>
          <w:sz w:val="20"/>
          <w:szCs w:val="20"/>
          <w:lang w:val="de-DE"/>
        </w:rPr>
        <w:t xml:space="preserve">, mit Sitz in Schlierbach bei Stuttgart, ist einer der weltweit größten Hersteller von elektrischen Antrieben und Steuerungen für Rollläden und Sonnenschutzanlagen. Ein zweiter Geschäftsbereich beschäftigt sich mit der Entwicklung und Fertigung von elektrischen Linearantrieben. Der Antriebshersteller ist eine hundertprozentige Tochter und eigenständige Premiummarke für Screen-Automatisierungslösungen innerhalb der italienischen </w:t>
      </w:r>
      <w:proofErr w:type="spellStart"/>
      <w:r>
        <w:rPr>
          <w:i/>
          <w:iCs/>
          <w:sz w:val="20"/>
          <w:szCs w:val="20"/>
          <w:lang w:val="de-DE"/>
        </w:rPr>
        <w:t>Nice</w:t>
      </w:r>
      <w:r w:rsidR="004F6AEE">
        <w:rPr>
          <w:i/>
          <w:iCs/>
          <w:sz w:val="20"/>
          <w:szCs w:val="20"/>
          <w:lang w:val="de-DE"/>
        </w:rPr>
        <w:t>g</w:t>
      </w:r>
      <w:r>
        <w:rPr>
          <w:i/>
          <w:iCs/>
          <w:sz w:val="20"/>
          <w:szCs w:val="20"/>
          <w:lang w:val="de-DE"/>
        </w:rPr>
        <w:t>roup</w:t>
      </w:r>
      <w:proofErr w:type="spellEnd"/>
      <w:r>
        <w:rPr>
          <w:i/>
          <w:iCs/>
          <w:sz w:val="20"/>
          <w:szCs w:val="20"/>
          <w:lang w:val="de-DE"/>
        </w:rPr>
        <w:t>,</w:t>
      </w:r>
      <w:r>
        <w:rPr>
          <w:lang w:val="de-DE"/>
        </w:rPr>
        <w:t xml:space="preserve"> </w:t>
      </w:r>
      <w:r>
        <w:rPr>
          <w:i/>
          <w:iCs/>
          <w:sz w:val="20"/>
          <w:szCs w:val="20"/>
          <w:lang w:val="de-DE"/>
        </w:rPr>
        <w:t xml:space="preserve">multinational aktiver Anbieter von Produkten in den Bereichen Home Automation, Home Security und Smart Home. </w:t>
      </w:r>
      <w:hyperlink r:id="rId14">
        <w:r>
          <w:rPr>
            <w:rStyle w:val="Internetverknpfung"/>
            <w:sz w:val="20"/>
            <w:szCs w:val="20"/>
            <w:lang w:val="de-DE"/>
          </w:rPr>
          <w:t>www.elero.de</w:t>
        </w:r>
      </w:hyperlink>
    </w:p>
    <w:p w14:paraId="69B69553" w14:textId="19E6762F" w:rsidR="0097157B" w:rsidRDefault="0097157B">
      <w:pPr>
        <w:spacing w:line="360" w:lineRule="auto"/>
      </w:pPr>
    </w:p>
    <w:sectPr w:rsidR="0097157B">
      <w:pgSz w:w="11906" w:h="16838"/>
      <w:pgMar w:top="1417" w:right="1417" w:bottom="1134" w:left="1417" w:header="720" w:footer="72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7B"/>
    <w:rsid w:val="00000A45"/>
    <w:rsid w:val="00017EF5"/>
    <w:rsid w:val="00020F3D"/>
    <w:rsid w:val="00023724"/>
    <w:rsid w:val="00052AA6"/>
    <w:rsid w:val="00074E66"/>
    <w:rsid w:val="00075C23"/>
    <w:rsid w:val="00076704"/>
    <w:rsid w:val="00077849"/>
    <w:rsid w:val="000862E3"/>
    <w:rsid w:val="000A296C"/>
    <w:rsid w:val="000F2C7D"/>
    <w:rsid w:val="000F5631"/>
    <w:rsid w:val="000F764B"/>
    <w:rsid w:val="0010208E"/>
    <w:rsid w:val="001022DC"/>
    <w:rsid w:val="00107E2E"/>
    <w:rsid w:val="00115138"/>
    <w:rsid w:val="00122793"/>
    <w:rsid w:val="00123C49"/>
    <w:rsid w:val="0012576E"/>
    <w:rsid w:val="00152B8D"/>
    <w:rsid w:val="00155E48"/>
    <w:rsid w:val="00162B85"/>
    <w:rsid w:val="00186F75"/>
    <w:rsid w:val="00193A98"/>
    <w:rsid w:val="001B26B2"/>
    <w:rsid w:val="001C43EB"/>
    <w:rsid w:val="00213F11"/>
    <w:rsid w:val="0023039E"/>
    <w:rsid w:val="002426D8"/>
    <w:rsid w:val="002658A3"/>
    <w:rsid w:val="002758EA"/>
    <w:rsid w:val="00276774"/>
    <w:rsid w:val="00294AF7"/>
    <w:rsid w:val="002A2044"/>
    <w:rsid w:val="002A2E59"/>
    <w:rsid w:val="002A7BD7"/>
    <w:rsid w:val="002B45BF"/>
    <w:rsid w:val="002C122E"/>
    <w:rsid w:val="002C4D27"/>
    <w:rsid w:val="002C5995"/>
    <w:rsid w:val="002F214B"/>
    <w:rsid w:val="002F70AD"/>
    <w:rsid w:val="0030094A"/>
    <w:rsid w:val="00304008"/>
    <w:rsid w:val="00306099"/>
    <w:rsid w:val="003210EB"/>
    <w:rsid w:val="0032507C"/>
    <w:rsid w:val="00327E52"/>
    <w:rsid w:val="00359D67"/>
    <w:rsid w:val="003E66D4"/>
    <w:rsid w:val="004011F2"/>
    <w:rsid w:val="0040124C"/>
    <w:rsid w:val="004142F4"/>
    <w:rsid w:val="00414DDF"/>
    <w:rsid w:val="00442967"/>
    <w:rsid w:val="00446A5B"/>
    <w:rsid w:val="0044764C"/>
    <w:rsid w:val="0045161D"/>
    <w:rsid w:val="00452133"/>
    <w:rsid w:val="00472B6F"/>
    <w:rsid w:val="00493CD5"/>
    <w:rsid w:val="004A0C21"/>
    <w:rsid w:val="004A359B"/>
    <w:rsid w:val="004B301D"/>
    <w:rsid w:val="004C0868"/>
    <w:rsid w:val="004D35C0"/>
    <w:rsid w:val="004E565E"/>
    <w:rsid w:val="004F6AEE"/>
    <w:rsid w:val="004FC4F7"/>
    <w:rsid w:val="00504EDB"/>
    <w:rsid w:val="00516C32"/>
    <w:rsid w:val="0052530E"/>
    <w:rsid w:val="005254A1"/>
    <w:rsid w:val="005429E5"/>
    <w:rsid w:val="00542A82"/>
    <w:rsid w:val="005464F2"/>
    <w:rsid w:val="005716A9"/>
    <w:rsid w:val="005A4184"/>
    <w:rsid w:val="005E2507"/>
    <w:rsid w:val="005F02BB"/>
    <w:rsid w:val="005F3D33"/>
    <w:rsid w:val="005F6A66"/>
    <w:rsid w:val="00604EC9"/>
    <w:rsid w:val="00611C46"/>
    <w:rsid w:val="0061396D"/>
    <w:rsid w:val="00620BDD"/>
    <w:rsid w:val="0063538F"/>
    <w:rsid w:val="00636ABE"/>
    <w:rsid w:val="006514C0"/>
    <w:rsid w:val="00694307"/>
    <w:rsid w:val="006C1066"/>
    <w:rsid w:val="006D6C4A"/>
    <w:rsid w:val="006E1F99"/>
    <w:rsid w:val="006E75B9"/>
    <w:rsid w:val="006F0962"/>
    <w:rsid w:val="006F18C5"/>
    <w:rsid w:val="00702643"/>
    <w:rsid w:val="00703EBF"/>
    <w:rsid w:val="00732724"/>
    <w:rsid w:val="00735A10"/>
    <w:rsid w:val="00745CF2"/>
    <w:rsid w:val="00790C66"/>
    <w:rsid w:val="007A41AF"/>
    <w:rsid w:val="007B231E"/>
    <w:rsid w:val="007C33FF"/>
    <w:rsid w:val="007C623D"/>
    <w:rsid w:val="007C7A3E"/>
    <w:rsid w:val="007E3460"/>
    <w:rsid w:val="007F4B6B"/>
    <w:rsid w:val="00814AD0"/>
    <w:rsid w:val="00832A3E"/>
    <w:rsid w:val="008349F9"/>
    <w:rsid w:val="00835C9C"/>
    <w:rsid w:val="008A40E7"/>
    <w:rsid w:val="008B2A62"/>
    <w:rsid w:val="008C0EC3"/>
    <w:rsid w:val="008C3D91"/>
    <w:rsid w:val="008D3FCB"/>
    <w:rsid w:val="008E6690"/>
    <w:rsid w:val="008F5C23"/>
    <w:rsid w:val="008F7965"/>
    <w:rsid w:val="00907176"/>
    <w:rsid w:val="009573C9"/>
    <w:rsid w:val="0096067E"/>
    <w:rsid w:val="00966DDF"/>
    <w:rsid w:val="0097157B"/>
    <w:rsid w:val="00973BEC"/>
    <w:rsid w:val="00974F33"/>
    <w:rsid w:val="0097517E"/>
    <w:rsid w:val="00982B55"/>
    <w:rsid w:val="00993987"/>
    <w:rsid w:val="009A690A"/>
    <w:rsid w:val="009A7B4A"/>
    <w:rsid w:val="009C0649"/>
    <w:rsid w:val="009D21AC"/>
    <w:rsid w:val="009E1EE4"/>
    <w:rsid w:val="009E1EEF"/>
    <w:rsid w:val="009E5945"/>
    <w:rsid w:val="009F7681"/>
    <w:rsid w:val="009F7B95"/>
    <w:rsid w:val="00A1228A"/>
    <w:rsid w:val="00A1783F"/>
    <w:rsid w:val="00A22D88"/>
    <w:rsid w:val="00A774CC"/>
    <w:rsid w:val="00A8305B"/>
    <w:rsid w:val="00A918DE"/>
    <w:rsid w:val="00A92D23"/>
    <w:rsid w:val="00A94972"/>
    <w:rsid w:val="00AA47B6"/>
    <w:rsid w:val="00ACF40F"/>
    <w:rsid w:val="00AE171E"/>
    <w:rsid w:val="00B031A1"/>
    <w:rsid w:val="00B21BF2"/>
    <w:rsid w:val="00B4199D"/>
    <w:rsid w:val="00B4477A"/>
    <w:rsid w:val="00B53437"/>
    <w:rsid w:val="00B62F84"/>
    <w:rsid w:val="00B74C5C"/>
    <w:rsid w:val="00B83DE3"/>
    <w:rsid w:val="00B870F3"/>
    <w:rsid w:val="00B958C4"/>
    <w:rsid w:val="00BA16E8"/>
    <w:rsid w:val="00BA6DE9"/>
    <w:rsid w:val="00BA7CE3"/>
    <w:rsid w:val="00BB0184"/>
    <w:rsid w:val="00BB7E69"/>
    <w:rsid w:val="00BC1163"/>
    <w:rsid w:val="00BC24A5"/>
    <w:rsid w:val="00C05EC1"/>
    <w:rsid w:val="00C16CB8"/>
    <w:rsid w:val="00C631E4"/>
    <w:rsid w:val="00C73302"/>
    <w:rsid w:val="00C86421"/>
    <w:rsid w:val="00CA0F01"/>
    <w:rsid w:val="00CA6582"/>
    <w:rsid w:val="00CE6326"/>
    <w:rsid w:val="00D06F7F"/>
    <w:rsid w:val="00D24A5B"/>
    <w:rsid w:val="00D8015A"/>
    <w:rsid w:val="00D8664E"/>
    <w:rsid w:val="00DB5E84"/>
    <w:rsid w:val="00DB68E4"/>
    <w:rsid w:val="00DC1F76"/>
    <w:rsid w:val="00DC6064"/>
    <w:rsid w:val="00DE45CC"/>
    <w:rsid w:val="00DE6F66"/>
    <w:rsid w:val="00E04CB7"/>
    <w:rsid w:val="00E2252C"/>
    <w:rsid w:val="00E23D98"/>
    <w:rsid w:val="00E25BE6"/>
    <w:rsid w:val="00E31055"/>
    <w:rsid w:val="00E349B5"/>
    <w:rsid w:val="00E4191E"/>
    <w:rsid w:val="00E46A04"/>
    <w:rsid w:val="00E5522F"/>
    <w:rsid w:val="00E81FB9"/>
    <w:rsid w:val="00EC024E"/>
    <w:rsid w:val="00EC6165"/>
    <w:rsid w:val="00ED0DC9"/>
    <w:rsid w:val="00ED299D"/>
    <w:rsid w:val="00ED5C2E"/>
    <w:rsid w:val="00ED665B"/>
    <w:rsid w:val="00EF7836"/>
    <w:rsid w:val="00F15D59"/>
    <w:rsid w:val="00F175BE"/>
    <w:rsid w:val="00F1797B"/>
    <w:rsid w:val="00F252E3"/>
    <w:rsid w:val="00F26768"/>
    <w:rsid w:val="00F5779F"/>
    <w:rsid w:val="00F64D33"/>
    <w:rsid w:val="00F70DED"/>
    <w:rsid w:val="00F84EE1"/>
    <w:rsid w:val="00FA25C8"/>
    <w:rsid w:val="00FA58A7"/>
    <w:rsid w:val="00FD257F"/>
    <w:rsid w:val="00FD6BAC"/>
    <w:rsid w:val="00FE4C99"/>
    <w:rsid w:val="00FF434F"/>
    <w:rsid w:val="00FF5480"/>
    <w:rsid w:val="01BAE902"/>
    <w:rsid w:val="02141151"/>
    <w:rsid w:val="02259FBC"/>
    <w:rsid w:val="024BFA1B"/>
    <w:rsid w:val="0347B3F5"/>
    <w:rsid w:val="04984EAE"/>
    <w:rsid w:val="04A1AA3C"/>
    <w:rsid w:val="04ED676C"/>
    <w:rsid w:val="06CCDC68"/>
    <w:rsid w:val="06CD0F7C"/>
    <w:rsid w:val="06E96B58"/>
    <w:rsid w:val="076F11AF"/>
    <w:rsid w:val="07A820C7"/>
    <w:rsid w:val="07D013CF"/>
    <w:rsid w:val="088681F2"/>
    <w:rsid w:val="08CF7799"/>
    <w:rsid w:val="09A117D9"/>
    <w:rsid w:val="09EB9A32"/>
    <w:rsid w:val="0BAB482F"/>
    <w:rsid w:val="0BF6C624"/>
    <w:rsid w:val="0C04D0A6"/>
    <w:rsid w:val="0CC1A9F0"/>
    <w:rsid w:val="0D04C612"/>
    <w:rsid w:val="0E4395AD"/>
    <w:rsid w:val="0E7E1ACA"/>
    <w:rsid w:val="1050E5FF"/>
    <w:rsid w:val="1099ECED"/>
    <w:rsid w:val="12105958"/>
    <w:rsid w:val="125C3C21"/>
    <w:rsid w:val="12BF03E1"/>
    <w:rsid w:val="12CEA704"/>
    <w:rsid w:val="14D5197B"/>
    <w:rsid w:val="154D20F5"/>
    <w:rsid w:val="15576434"/>
    <w:rsid w:val="15F84B99"/>
    <w:rsid w:val="1624A9D7"/>
    <w:rsid w:val="1819B039"/>
    <w:rsid w:val="18A96C9E"/>
    <w:rsid w:val="1A1EAA3C"/>
    <w:rsid w:val="1A340DBB"/>
    <w:rsid w:val="1ADBDDC0"/>
    <w:rsid w:val="1ADF5CB3"/>
    <w:rsid w:val="1B45A906"/>
    <w:rsid w:val="1B567D72"/>
    <w:rsid w:val="1B7316B6"/>
    <w:rsid w:val="1BA88110"/>
    <w:rsid w:val="1C14ACEA"/>
    <w:rsid w:val="1C2CA6B2"/>
    <w:rsid w:val="1CEFD6A3"/>
    <w:rsid w:val="1D35C86C"/>
    <w:rsid w:val="1D3FCF34"/>
    <w:rsid w:val="1D7DFDA8"/>
    <w:rsid w:val="1DE8AABD"/>
    <w:rsid w:val="1F413998"/>
    <w:rsid w:val="1F5011E9"/>
    <w:rsid w:val="1F5D9BAF"/>
    <w:rsid w:val="20A41061"/>
    <w:rsid w:val="21EEF903"/>
    <w:rsid w:val="22A126F2"/>
    <w:rsid w:val="236CA909"/>
    <w:rsid w:val="248E1E06"/>
    <w:rsid w:val="27723BED"/>
    <w:rsid w:val="277CC9E7"/>
    <w:rsid w:val="28F75DA4"/>
    <w:rsid w:val="292B280B"/>
    <w:rsid w:val="2971FE29"/>
    <w:rsid w:val="2B2D622C"/>
    <w:rsid w:val="2C13CA1A"/>
    <w:rsid w:val="2CB0E2EB"/>
    <w:rsid w:val="2D3B9BA0"/>
    <w:rsid w:val="2D773246"/>
    <w:rsid w:val="2E2CD412"/>
    <w:rsid w:val="2E4E22CD"/>
    <w:rsid w:val="2EACEDF7"/>
    <w:rsid w:val="2EEE4B7C"/>
    <w:rsid w:val="2F1F23EE"/>
    <w:rsid w:val="304C8B4C"/>
    <w:rsid w:val="30A3BD80"/>
    <w:rsid w:val="31E7141A"/>
    <w:rsid w:val="3499F1BA"/>
    <w:rsid w:val="34BE349A"/>
    <w:rsid w:val="34F1AC4D"/>
    <w:rsid w:val="35323A7C"/>
    <w:rsid w:val="355ACEB2"/>
    <w:rsid w:val="3560D11B"/>
    <w:rsid w:val="359019CC"/>
    <w:rsid w:val="36D91792"/>
    <w:rsid w:val="37385C3D"/>
    <w:rsid w:val="37D38033"/>
    <w:rsid w:val="385FA2AC"/>
    <w:rsid w:val="389D8234"/>
    <w:rsid w:val="39371766"/>
    <w:rsid w:val="396FEC18"/>
    <w:rsid w:val="3B4996A6"/>
    <w:rsid w:val="3B71A72E"/>
    <w:rsid w:val="3BB05BD8"/>
    <w:rsid w:val="3BB20C2C"/>
    <w:rsid w:val="3BF78D9A"/>
    <w:rsid w:val="3C2D3BE9"/>
    <w:rsid w:val="3C32E6F5"/>
    <w:rsid w:val="3CE3F733"/>
    <w:rsid w:val="3DC5EA79"/>
    <w:rsid w:val="3F318CC5"/>
    <w:rsid w:val="3FB7B1F1"/>
    <w:rsid w:val="3FD9744D"/>
    <w:rsid w:val="40214141"/>
    <w:rsid w:val="405FBB20"/>
    <w:rsid w:val="406FEF40"/>
    <w:rsid w:val="40EE0793"/>
    <w:rsid w:val="45B400C1"/>
    <w:rsid w:val="45B7FCF1"/>
    <w:rsid w:val="461877E4"/>
    <w:rsid w:val="46615A25"/>
    <w:rsid w:val="46F8E82D"/>
    <w:rsid w:val="4703168C"/>
    <w:rsid w:val="47B9EAC2"/>
    <w:rsid w:val="4822FD0B"/>
    <w:rsid w:val="488D5E13"/>
    <w:rsid w:val="48CECECF"/>
    <w:rsid w:val="4A0811AB"/>
    <w:rsid w:val="4B03945D"/>
    <w:rsid w:val="4C693DD0"/>
    <w:rsid w:val="4CB34993"/>
    <w:rsid w:val="4D138ED6"/>
    <w:rsid w:val="4D71AD6A"/>
    <w:rsid w:val="4DBF316D"/>
    <w:rsid w:val="4DE0B1CE"/>
    <w:rsid w:val="4EFEA0D4"/>
    <w:rsid w:val="4F836BAA"/>
    <w:rsid w:val="4FB4D519"/>
    <w:rsid w:val="50254DDD"/>
    <w:rsid w:val="51088237"/>
    <w:rsid w:val="511F5031"/>
    <w:rsid w:val="51205B0F"/>
    <w:rsid w:val="51F48047"/>
    <w:rsid w:val="52102272"/>
    <w:rsid w:val="522021B1"/>
    <w:rsid w:val="52C7B65D"/>
    <w:rsid w:val="5346545B"/>
    <w:rsid w:val="53EC1C42"/>
    <w:rsid w:val="53EE12A9"/>
    <w:rsid w:val="54EC7E51"/>
    <w:rsid w:val="555D0987"/>
    <w:rsid w:val="557CD378"/>
    <w:rsid w:val="55BE8046"/>
    <w:rsid w:val="55CBF6DA"/>
    <w:rsid w:val="560E7654"/>
    <w:rsid w:val="56242FFD"/>
    <w:rsid w:val="57091D28"/>
    <w:rsid w:val="5750377B"/>
    <w:rsid w:val="5756677F"/>
    <w:rsid w:val="577B1634"/>
    <w:rsid w:val="5797B193"/>
    <w:rsid w:val="58609048"/>
    <w:rsid w:val="587868AF"/>
    <w:rsid w:val="587EB918"/>
    <w:rsid w:val="58AA867E"/>
    <w:rsid w:val="58ED10EE"/>
    <w:rsid w:val="597D04F4"/>
    <w:rsid w:val="59ADB267"/>
    <w:rsid w:val="59BEE9B6"/>
    <w:rsid w:val="5B06E286"/>
    <w:rsid w:val="5CA322DE"/>
    <w:rsid w:val="5CF31076"/>
    <w:rsid w:val="5D21BEFB"/>
    <w:rsid w:val="5D5A684D"/>
    <w:rsid w:val="5F6A673F"/>
    <w:rsid w:val="601F8BDB"/>
    <w:rsid w:val="6066D198"/>
    <w:rsid w:val="60DD638A"/>
    <w:rsid w:val="624B72CE"/>
    <w:rsid w:val="639105D8"/>
    <w:rsid w:val="639381BA"/>
    <w:rsid w:val="63EF5D4E"/>
    <w:rsid w:val="64CB3771"/>
    <w:rsid w:val="654588DF"/>
    <w:rsid w:val="66240019"/>
    <w:rsid w:val="665776BD"/>
    <w:rsid w:val="676B67A9"/>
    <w:rsid w:val="6812D296"/>
    <w:rsid w:val="685F0616"/>
    <w:rsid w:val="687151E2"/>
    <w:rsid w:val="69013358"/>
    <w:rsid w:val="6925E47A"/>
    <w:rsid w:val="69721F69"/>
    <w:rsid w:val="6977343D"/>
    <w:rsid w:val="6B801D53"/>
    <w:rsid w:val="6BB93370"/>
    <w:rsid w:val="6C2F8E67"/>
    <w:rsid w:val="6CEC348A"/>
    <w:rsid w:val="6E1299E8"/>
    <w:rsid w:val="6E723D2B"/>
    <w:rsid w:val="6E79599A"/>
    <w:rsid w:val="6E99A47C"/>
    <w:rsid w:val="6EB17F9B"/>
    <w:rsid w:val="6EC25773"/>
    <w:rsid w:val="6F435512"/>
    <w:rsid w:val="6F8F79B2"/>
    <w:rsid w:val="6FB5B999"/>
    <w:rsid w:val="6FF2D60F"/>
    <w:rsid w:val="7041EBE9"/>
    <w:rsid w:val="7076CEB2"/>
    <w:rsid w:val="7089B80D"/>
    <w:rsid w:val="70A18806"/>
    <w:rsid w:val="71765303"/>
    <w:rsid w:val="71E1BAA1"/>
    <w:rsid w:val="73FC9608"/>
    <w:rsid w:val="741EBA55"/>
    <w:rsid w:val="744ACB66"/>
    <w:rsid w:val="74C5458E"/>
    <w:rsid w:val="74E3AF09"/>
    <w:rsid w:val="74EC2B6F"/>
    <w:rsid w:val="7551671E"/>
    <w:rsid w:val="75D5CC69"/>
    <w:rsid w:val="76AF6AF4"/>
    <w:rsid w:val="76B365BF"/>
    <w:rsid w:val="76D39102"/>
    <w:rsid w:val="773FD3F8"/>
    <w:rsid w:val="7811383E"/>
    <w:rsid w:val="78ADC06E"/>
    <w:rsid w:val="78DE8273"/>
    <w:rsid w:val="7A45C675"/>
    <w:rsid w:val="7A4A3397"/>
    <w:rsid w:val="7B53C239"/>
    <w:rsid w:val="7C36B964"/>
    <w:rsid w:val="7CBA1380"/>
    <w:rsid w:val="7D4D325E"/>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059D6"/>
  <w15:docId w15:val="{A3D7371A-4D48-5242-8246-E4EABBDB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6704"/>
    <w:rPr>
      <w:rFonts w:cs="Calibri"/>
      <w:sz w:val="22"/>
    </w:rPr>
  </w:style>
  <w:style w:type="paragraph" w:styleId="berschrift2">
    <w:name w:val="heading 2"/>
    <w:basedOn w:val="Standard"/>
    <w:next w:val="Standard"/>
    <w:link w:val="berschrift2Zchn"/>
    <w:uiPriority w:val="9"/>
    <w:semiHidden/>
    <w:unhideWhenUsed/>
    <w:qFormat/>
    <w:rsid w:val="008F5C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DE45CC"/>
    <w:pPr>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1B53C7"/>
    <w:rPr>
      <w:color w:val="0563C1"/>
      <w:u w:val="single"/>
    </w:rPr>
  </w:style>
  <w:style w:type="character" w:customStyle="1" w:styleId="SprechblasentextZchn">
    <w:name w:val="Sprechblasentext Zchn"/>
    <w:basedOn w:val="Absatz-Standardschriftart"/>
    <w:link w:val="Sprechblasentext"/>
    <w:uiPriority w:val="99"/>
    <w:semiHidden/>
    <w:qFormat/>
    <w:rsid w:val="00C21D0B"/>
    <w:rPr>
      <w:rFonts w:ascii="Segoe UI" w:hAnsi="Segoe UI" w:cs="Segoe UI"/>
      <w:sz w:val="18"/>
      <w:szCs w:val="18"/>
    </w:rPr>
  </w:style>
  <w:style w:type="character" w:styleId="Kommentarzeichen">
    <w:name w:val="annotation reference"/>
    <w:basedOn w:val="Absatz-Standardschriftart"/>
    <w:uiPriority w:val="99"/>
    <w:semiHidden/>
    <w:unhideWhenUsed/>
    <w:qFormat/>
    <w:rsid w:val="00C21D0B"/>
    <w:rPr>
      <w:sz w:val="16"/>
      <w:szCs w:val="16"/>
    </w:rPr>
  </w:style>
  <w:style w:type="character" w:customStyle="1" w:styleId="KommentartextZchn">
    <w:name w:val="Kommentartext Zchn"/>
    <w:basedOn w:val="Absatz-Standardschriftart"/>
    <w:link w:val="Kommentartext"/>
    <w:uiPriority w:val="99"/>
    <w:semiHidden/>
    <w:qFormat/>
    <w:rsid w:val="00C21D0B"/>
    <w:rPr>
      <w:rFonts w:ascii="Calibri" w:hAnsi="Calibri" w:cs="Calibri"/>
      <w:sz w:val="20"/>
      <w:szCs w:val="20"/>
    </w:rPr>
  </w:style>
  <w:style w:type="character" w:customStyle="1" w:styleId="KommentarthemaZchn">
    <w:name w:val="Kommentarthema Zchn"/>
    <w:basedOn w:val="KommentartextZchn"/>
    <w:link w:val="Kommentarthema"/>
    <w:uiPriority w:val="99"/>
    <w:semiHidden/>
    <w:qFormat/>
    <w:rsid w:val="00C21D0B"/>
    <w:rPr>
      <w:rFonts w:ascii="Calibri" w:hAnsi="Calibri" w:cs="Calibri"/>
      <w:b/>
      <w:bCs/>
      <w:sz w:val="20"/>
      <w:szCs w:val="20"/>
    </w:rPr>
  </w:style>
  <w:style w:type="character" w:styleId="BesuchterLink">
    <w:name w:val="FollowedHyperlink"/>
    <w:basedOn w:val="Absatz-Standardschriftart"/>
    <w:uiPriority w:val="99"/>
    <w:semiHidden/>
    <w:unhideWhenUsed/>
    <w:qFormat/>
    <w:rsid w:val="00CE3585"/>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 w:val="20"/>
      <w:szCs w:val="20"/>
      <w:lang w:val="de-DE"/>
    </w:rPr>
  </w:style>
  <w:style w:type="character" w:customStyle="1" w:styleId="ListLabel8">
    <w:name w:val="ListLabel 8"/>
    <w:qFormat/>
    <w:rPr>
      <w:sz w:val="20"/>
      <w:szCs w:val="20"/>
      <w:lang w:val="de-D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99"/>
    <w:qFormat/>
    <w:rsid w:val="001B53C7"/>
    <w:pPr>
      <w:ind w:left="720"/>
      <w:contextualSpacing/>
    </w:pPr>
    <w:rPr>
      <w:rFonts w:ascii="Arial Narrow" w:eastAsia="Times New Roman" w:hAnsi="Arial Narrow" w:cs="Times New Roman"/>
      <w:sz w:val="24"/>
      <w:szCs w:val="20"/>
      <w:lang w:val="en-GB" w:eastAsia="de-DE"/>
    </w:rPr>
  </w:style>
  <w:style w:type="paragraph" w:styleId="Sprechblasentext">
    <w:name w:val="Balloon Text"/>
    <w:basedOn w:val="Standard"/>
    <w:link w:val="SprechblasentextZchn"/>
    <w:uiPriority w:val="99"/>
    <w:semiHidden/>
    <w:unhideWhenUsed/>
    <w:qFormat/>
    <w:rsid w:val="00C21D0B"/>
    <w:rPr>
      <w:rFonts w:ascii="Segoe UI" w:hAnsi="Segoe UI" w:cs="Segoe UI"/>
      <w:sz w:val="18"/>
      <w:szCs w:val="18"/>
    </w:rPr>
  </w:style>
  <w:style w:type="paragraph" w:styleId="Kommentartext">
    <w:name w:val="annotation text"/>
    <w:basedOn w:val="Standard"/>
    <w:link w:val="KommentartextZchn"/>
    <w:uiPriority w:val="99"/>
    <w:semiHidden/>
    <w:unhideWhenUsed/>
    <w:qFormat/>
    <w:rsid w:val="00C21D0B"/>
    <w:rPr>
      <w:sz w:val="20"/>
      <w:szCs w:val="20"/>
    </w:rPr>
  </w:style>
  <w:style w:type="paragraph" w:styleId="Kommentarthema">
    <w:name w:val="annotation subject"/>
    <w:basedOn w:val="Kommentartext"/>
    <w:next w:val="Kommentartext"/>
    <w:link w:val="KommentarthemaZchn"/>
    <w:uiPriority w:val="99"/>
    <w:semiHidden/>
    <w:unhideWhenUsed/>
    <w:qFormat/>
    <w:rsid w:val="00C21D0B"/>
    <w:rPr>
      <w:b/>
      <w:bCs/>
    </w:rPr>
  </w:style>
  <w:style w:type="table" w:styleId="Tabellenraster">
    <w:name w:val="Table Grid"/>
    <w:basedOn w:val="NormaleTabelle"/>
    <w:rsid w:val="001B53C7"/>
    <w:rPr>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17EF5"/>
    <w:rPr>
      <w:rFonts w:cs="Calibri"/>
      <w:sz w:val="22"/>
    </w:rPr>
  </w:style>
  <w:style w:type="character" w:styleId="Hyperlink">
    <w:name w:val="Hyperlink"/>
    <w:basedOn w:val="Absatz-Standardschriftart"/>
    <w:uiPriority w:val="99"/>
    <w:unhideWhenUsed/>
    <w:rsid w:val="00155E48"/>
    <w:rPr>
      <w:color w:val="0563C1" w:themeColor="hyperlink"/>
      <w:u w:val="single"/>
    </w:rPr>
  </w:style>
  <w:style w:type="character" w:customStyle="1" w:styleId="berschrift3Zchn">
    <w:name w:val="Überschrift 3 Zchn"/>
    <w:basedOn w:val="Absatz-Standardschriftart"/>
    <w:link w:val="berschrift3"/>
    <w:uiPriority w:val="9"/>
    <w:rsid w:val="00DE45CC"/>
    <w:rPr>
      <w:rFonts w:ascii="Times New Roman" w:eastAsia="Times New Roman" w:hAnsi="Times New Roman" w:cs="Times New Roman"/>
      <w:b/>
      <w:bCs/>
      <w:sz w:val="27"/>
      <w:szCs w:val="27"/>
      <w:lang w:val="de-DE" w:eastAsia="de-DE"/>
    </w:rPr>
  </w:style>
  <w:style w:type="paragraph" w:styleId="StandardWeb">
    <w:name w:val="Normal (Web)"/>
    <w:basedOn w:val="Standard"/>
    <w:uiPriority w:val="99"/>
    <w:semiHidden/>
    <w:unhideWhenUsed/>
    <w:rsid w:val="00DE45CC"/>
    <w:pPr>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berschrift2Zchn">
    <w:name w:val="Überschrift 2 Zchn"/>
    <w:basedOn w:val="Absatz-Standardschriftart"/>
    <w:link w:val="berschrift2"/>
    <w:uiPriority w:val="9"/>
    <w:semiHidden/>
    <w:rsid w:val="008F5C2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3924">
      <w:bodyDiv w:val="1"/>
      <w:marLeft w:val="0"/>
      <w:marRight w:val="0"/>
      <w:marTop w:val="0"/>
      <w:marBottom w:val="0"/>
      <w:divBdr>
        <w:top w:val="none" w:sz="0" w:space="0" w:color="auto"/>
        <w:left w:val="none" w:sz="0" w:space="0" w:color="auto"/>
        <w:bottom w:val="none" w:sz="0" w:space="0" w:color="auto"/>
        <w:right w:val="none" w:sz="0" w:space="0" w:color="auto"/>
      </w:divBdr>
      <w:divsChild>
        <w:div w:id="677394473">
          <w:marLeft w:val="0"/>
          <w:marRight w:val="0"/>
          <w:marTop w:val="0"/>
          <w:marBottom w:val="0"/>
          <w:divBdr>
            <w:top w:val="none" w:sz="0" w:space="0" w:color="auto"/>
            <w:left w:val="none" w:sz="0" w:space="0" w:color="auto"/>
            <w:bottom w:val="none" w:sz="0" w:space="0" w:color="auto"/>
            <w:right w:val="none" w:sz="0" w:space="0" w:color="auto"/>
          </w:divBdr>
          <w:divsChild>
            <w:div w:id="1879275399">
              <w:marLeft w:val="0"/>
              <w:marRight w:val="0"/>
              <w:marTop w:val="0"/>
              <w:marBottom w:val="0"/>
              <w:divBdr>
                <w:top w:val="none" w:sz="0" w:space="0" w:color="auto"/>
                <w:left w:val="none" w:sz="0" w:space="0" w:color="auto"/>
                <w:bottom w:val="none" w:sz="0" w:space="0" w:color="auto"/>
                <w:right w:val="none" w:sz="0" w:space="0" w:color="auto"/>
              </w:divBdr>
            </w:div>
            <w:div w:id="8002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8267">
      <w:bodyDiv w:val="1"/>
      <w:marLeft w:val="0"/>
      <w:marRight w:val="0"/>
      <w:marTop w:val="0"/>
      <w:marBottom w:val="0"/>
      <w:divBdr>
        <w:top w:val="none" w:sz="0" w:space="0" w:color="auto"/>
        <w:left w:val="none" w:sz="0" w:space="0" w:color="auto"/>
        <w:bottom w:val="none" w:sz="0" w:space="0" w:color="auto"/>
        <w:right w:val="none" w:sz="0" w:space="0" w:color="auto"/>
      </w:divBdr>
    </w:div>
    <w:div w:id="268589797">
      <w:bodyDiv w:val="1"/>
      <w:marLeft w:val="0"/>
      <w:marRight w:val="0"/>
      <w:marTop w:val="0"/>
      <w:marBottom w:val="0"/>
      <w:divBdr>
        <w:top w:val="none" w:sz="0" w:space="0" w:color="auto"/>
        <w:left w:val="none" w:sz="0" w:space="0" w:color="auto"/>
        <w:bottom w:val="none" w:sz="0" w:space="0" w:color="auto"/>
        <w:right w:val="none" w:sz="0" w:space="0" w:color="auto"/>
      </w:divBdr>
    </w:div>
    <w:div w:id="431626332">
      <w:bodyDiv w:val="1"/>
      <w:marLeft w:val="0"/>
      <w:marRight w:val="0"/>
      <w:marTop w:val="0"/>
      <w:marBottom w:val="0"/>
      <w:divBdr>
        <w:top w:val="none" w:sz="0" w:space="0" w:color="auto"/>
        <w:left w:val="none" w:sz="0" w:space="0" w:color="auto"/>
        <w:bottom w:val="none" w:sz="0" w:space="0" w:color="auto"/>
        <w:right w:val="none" w:sz="0" w:space="0" w:color="auto"/>
      </w:divBdr>
    </w:div>
    <w:div w:id="513422323">
      <w:bodyDiv w:val="1"/>
      <w:marLeft w:val="0"/>
      <w:marRight w:val="0"/>
      <w:marTop w:val="0"/>
      <w:marBottom w:val="0"/>
      <w:divBdr>
        <w:top w:val="none" w:sz="0" w:space="0" w:color="auto"/>
        <w:left w:val="none" w:sz="0" w:space="0" w:color="auto"/>
        <w:bottom w:val="none" w:sz="0" w:space="0" w:color="auto"/>
        <w:right w:val="none" w:sz="0" w:space="0" w:color="auto"/>
      </w:divBdr>
    </w:div>
    <w:div w:id="579103444">
      <w:bodyDiv w:val="1"/>
      <w:marLeft w:val="0"/>
      <w:marRight w:val="0"/>
      <w:marTop w:val="0"/>
      <w:marBottom w:val="0"/>
      <w:divBdr>
        <w:top w:val="none" w:sz="0" w:space="0" w:color="auto"/>
        <w:left w:val="none" w:sz="0" w:space="0" w:color="auto"/>
        <w:bottom w:val="none" w:sz="0" w:space="0" w:color="auto"/>
        <w:right w:val="none" w:sz="0" w:space="0" w:color="auto"/>
      </w:divBdr>
      <w:divsChild>
        <w:div w:id="1091043592">
          <w:marLeft w:val="0"/>
          <w:marRight w:val="0"/>
          <w:marTop w:val="0"/>
          <w:marBottom w:val="0"/>
          <w:divBdr>
            <w:top w:val="none" w:sz="0" w:space="0" w:color="auto"/>
            <w:left w:val="none" w:sz="0" w:space="0" w:color="auto"/>
            <w:bottom w:val="none" w:sz="0" w:space="0" w:color="auto"/>
            <w:right w:val="none" w:sz="0" w:space="0" w:color="auto"/>
          </w:divBdr>
          <w:divsChild>
            <w:div w:id="1095593236">
              <w:marLeft w:val="0"/>
              <w:marRight w:val="0"/>
              <w:marTop w:val="0"/>
              <w:marBottom w:val="0"/>
              <w:divBdr>
                <w:top w:val="none" w:sz="0" w:space="0" w:color="auto"/>
                <w:left w:val="none" w:sz="0" w:space="0" w:color="auto"/>
                <w:bottom w:val="none" w:sz="0" w:space="0" w:color="auto"/>
                <w:right w:val="none" w:sz="0" w:space="0" w:color="auto"/>
              </w:divBdr>
            </w:div>
          </w:divsChild>
        </w:div>
        <w:div w:id="576399223">
          <w:marLeft w:val="0"/>
          <w:marRight w:val="0"/>
          <w:marTop w:val="0"/>
          <w:marBottom w:val="0"/>
          <w:divBdr>
            <w:top w:val="none" w:sz="0" w:space="0" w:color="auto"/>
            <w:left w:val="none" w:sz="0" w:space="0" w:color="auto"/>
            <w:bottom w:val="none" w:sz="0" w:space="0" w:color="auto"/>
            <w:right w:val="none" w:sz="0" w:space="0" w:color="auto"/>
          </w:divBdr>
        </w:div>
      </w:divsChild>
    </w:div>
    <w:div w:id="664357367">
      <w:bodyDiv w:val="1"/>
      <w:marLeft w:val="0"/>
      <w:marRight w:val="0"/>
      <w:marTop w:val="0"/>
      <w:marBottom w:val="0"/>
      <w:divBdr>
        <w:top w:val="none" w:sz="0" w:space="0" w:color="auto"/>
        <w:left w:val="none" w:sz="0" w:space="0" w:color="auto"/>
        <w:bottom w:val="none" w:sz="0" w:space="0" w:color="auto"/>
        <w:right w:val="none" w:sz="0" w:space="0" w:color="auto"/>
      </w:divBdr>
      <w:divsChild>
        <w:div w:id="240792441">
          <w:marLeft w:val="0"/>
          <w:marRight w:val="0"/>
          <w:marTop w:val="0"/>
          <w:marBottom w:val="0"/>
          <w:divBdr>
            <w:top w:val="none" w:sz="0" w:space="0" w:color="auto"/>
            <w:left w:val="none" w:sz="0" w:space="0" w:color="auto"/>
            <w:bottom w:val="none" w:sz="0" w:space="0" w:color="auto"/>
            <w:right w:val="none" w:sz="0" w:space="0" w:color="auto"/>
          </w:divBdr>
        </w:div>
        <w:div w:id="1793673142">
          <w:marLeft w:val="0"/>
          <w:marRight w:val="0"/>
          <w:marTop w:val="0"/>
          <w:marBottom w:val="0"/>
          <w:divBdr>
            <w:top w:val="none" w:sz="0" w:space="0" w:color="auto"/>
            <w:left w:val="none" w:sz="0" w:space="0" w:color="auto"/>
            <w:bottom w:val="none" w:sz="0" w:space="0" w:color="auto"/>
            <w:right w:val="none" w:sz="0" w:space="0" w:color="auto"/>
          </w:divBdr>
          <w:divsChild>
            <w:div w:id="1647468547">
              <w:marLeft w:val="0"/>
              <w:marRight w:val="0"/>
              <w:marTop w:val="0"/>
              <w:marBottom w:val="0"/>
              <w:divBdr>
                <w:top w:val="none" w:sz="0" w:space="0" w:color="auto"/>
                <w:left w:val="none" w:sz="0" w:space="0" w:color="auto"/>
                <w:bottom w:val="none" w:sz="0" w:space="0" w:color="auto"/>
                <w:right w:val="none" w:sz="0" w:space="0" w:color="auto"/>
              </w:divBdr>
              <w:divsChild>
                <w:div w:id="12406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90028">
      <w:bodyDiv w:val="1"/>
      <w:marLeft w:val="0"/>
      <w:marRight w:val="0"/>
      <w:marTop w:val="0"/>
      <w:marBottom w:val="0"/>
      <w:divBdr>
        <w:top w:val="none" w:sz="0" w:space="0" w:color="auto"/>
        <w:left w:val="none" w:sz="0" w:space="0" w:color="auto"/>
        <w:bottom w:val="none" w:sz="0" w:space="0" w:color="auto"/>
        <w:right w:val="none" w:sz="0" w:space="0" w:color="auto"/>
      </w:divBdr>
    </w:div>
    <w:div w:id="745227874">
      <w:bodyDiv w:val="1"/>
      <w:marLeft w:val="0"/>
      <w:marRight w:val="0"/>
      <w:marTop w:val="0"/>
      <w:marBottom w:val="0"/>
      <w:divBdr>
        <w:top w:val="none" w:sz="0" w:space="0" w:color="auto"/>
        <w:left w:val="none" w:sz="0" w:space="0" w:color="auto"/>
        <w:bottom w:val="none" w:sz="0" w:space="0" w:color="auto"/>
        <w:right w:val="none" w:sz="0" w:space="0" w:color="auto"/>
      </w:divBdr>
    </w:div>
    <w:div w:id="752437692">
      <w:bodyDiv w:val="1"/>
      <w:marLeft w:val="0"/>
      <w:marRight w:val="0"/>
      <w:marTop w:val="0"/>
      <w:marBottom w:val="0"/>
      <w:divBdr>
        <w:top w:val="none" w:sz="0" w:space="0" w:color="auto"/>
        <w:left w:val="none" w:sz="0" w:space="0" w:color="auto"/>
        <w:bottom w:val="none" w:sz="0" w:space="0" w:color="auto"/>
        <w:right w:val="none" w:sz="0" w:space="0" w:color="auto"/>
      </w:divBdr>
      <w:divsChild>
        <w:div w:id="1383556314">
          <w:marLeft w:val="0"/>
          <w:marRight w:val="0"/>
          <w:marTop w:val="0"/>
          <w:marBottom w:val="0"/>
          <w:divBdr>
            <w:top w:val="none" w:sz="0" w:space="0" w:color="auto"/>
            <w:left w:val="none" w:sz="0" w:space="0" w:color="auto"/>
            <w:bottom w:val="none" w:sz="0" w:space="0" w:color="auto"/>
            <w:right w:val="none" w:sz="0" w:space="0" w:color="auto"/>
          </w:divBdr>
        </w:div>
        <w:div w:id="819343381">
          <w:marLeft w:val="0"/>
          <w:marRight w:val="0"/>
          <w:marTop w:val="0"/>
          <w:marBottom w:val="0"/>
          <w:divBdr>
            <w:top w:val="none" w:sz="0" w:space="0" w:color="auto"/>
            <w:left w:val="none" w:sz="0" w:space="0" w:color="auto"/>
            <w:bottom w:val="none" w:sz="0" w:space="0" w:color="auto"/>
            <w:right w:val="none" w:sz="0" w:space="0" w:color="auto"/>
          </w:divBdr>
          <w:divsChild>
            <w:div w:id="1487282193">
              <w:marLeft w:val="0"/>
              <w:marRight w:val="0"/>
              <w:marTop w:val="0"/>
              <w:marBottom w:val="0"/>
              <w:divBdr>
                <w:top w:val="none" w:sz="0" w:space="0" w:color="auto"/>
                <w:left w:val="none" w:sz="0" w:space="0" w:color="auto"/>
                <w:bottom w:val="none" w:sz="0" w:space="0" w:color="auto"/>
                <w:right w:val="none" w:sz="0" w:space="0" w:color="auto"/>
              </w:divBdr>
              <w:divsChild>
                <w:div w:id="8221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6570">
      <w:bodyDiv w:val="1"/>
      <w:marLeft w:val="0"/>
      <w:marRight w:val="0"/>
      <w:marTop w:val="0"/>
      <w:marBottom w:val="0"/>
      <w:divBdr>
        <w:top w:val="none" w:sz="0" w:space="0" w:color="auto"/>
        <w:left w:val="none" w:sz="0" w:space="0" w:color="auto"/>
        <w:bottom w:val="none" w:sz="0" w:space="0" w:color="auto"/>
        <w:right w:val="none" w:sz="0" w:space="0" w:color="auto"/>
      </w:divBdr>
    </w:div>
    <w:div w:id="971130828">
      <w:bodyDiv w:val="1"/>
      <w:marLeft w:val="0"/>
      <w:marRight w:val="0"/>
      <w:marTop w:val="0"/>
      <w:marBottom w:val="0"/>
      <w:divBdr>
        <w:top w:val="none" w:sz="0" w:space="0" w:color="auto"/>
        <w:left w:val="none" w:sz="0" w:space="0" w:color="auto"/>
        <w:bottom w:val="none" w:sz="0" w:space="0" w:color="auto"/>
        <w:right w:val="none" w:sz="0" w:space="0" w:color="auto"/>
      </w:divBdr>
    </w:div>
    <w:div w:id="987323502">
      <w:bodyDiv w:val="1"/>
      <w:marLeft w:val="0"/>
      <w:marRight w:val="0"/>
      <w:marTop w:val="0"/>
      <w:marBottom w:val="0"/>
      <w:divBdr>
        <w:top w:val="none" w:sz="0" w:space="0" w:color="auto"/>
        <w:left w:val="none" w:sz="0" w:space="0" w:color="auto"/>
        <w:bottom w:val="none" w:sz="0" w:space="0" w:color="auto"/>
        <w:right w:val="none" w:sz="0" w:space="0" w:color="auto"/>
      </w:divBdr>
    </w:div>
    <w:div w:id="1047610702">
      <w:bodyDiv w:val="1"/>
      <w:marLeft w:val="0"/>
      <w:marRight w:val="0"/>
      <w:marTop w:val="0"/>
      <w:marBottom w:val="0"/>
      <w:divBdr>
        <w:top w:val="none" w:sz="0" w:space="0" w:color="auto"/>
        <w:left w:val="none" w:sz="0" w:space="0" w:color="auto"/>
        <w:bottom w:val="none" w:sz="0" w:space="0" w:color="auto"/>
        <w:right w:val="none" w:sz="0" w:space="0" w:color="auto"/>
      </w:divBdr>
      <w:divsChild>
        <w:div w:id="1773352008">
          <w:marLeft w:val="0"/>
          <w:marRight w:val="0"/>
          <w:marTop w:val="0"/>
          <w:marBottom w:val="0"/>
          <w:divBdr>
            <w:top w:val="none" w:sz="0" w:space="0" w:color="auto"/>
            <w:left w:val="none" w:sz="0" w:space="0" w:color="auto"/>
            <w:bottom w:val="none" w:sz="0" w:space="0" w:color="auto"/>
            <w:right w:val="none" w:sz="0" w:space="0" w:color="auto"/>
          </w:divBdr>
        </w:div>
      </w:divsChild>
    </w:div>
    <w:div w:id="1055275406">
      <w:bodyDiv w:val="1"/>
      <w:marLeft w:val="0"/>
      <w:marRight w:val="0"/>
      <w:marTop w:val="0"/>
      <w:marBottom w:val="0"/>
      <w:divBdr>
        <w:top w:val="none" w:sz="0" w:space="0" w:color="auto"/>
        <w:left w:val="none" w:sz="0" w:space="0" w:color="auto"/>
        <w:bottom w:val="none" w:sz="0" w:space="0" w:color="auto"/>
        <w:right w:val="none" w:sz="0" w:space="0" w:color="auto"/>
      </w:divBdr>
    </w:div>
    <w:div w:id="1199659286">
      <w:bodyDiv w:val="1"/>
      <w:marLeft w:val="0"/>
      <w:marRight w:val="0"/>
      <w:marTop w:val="0"/>
      <w:marBottom w:val="0"/>
      <w:divBdr>
        <w:top w:val="none" w:sz="0" w:space="0" w:color="auto"/>
        <w:left w:val="none" w:sz="0" w:space="0" w:color="auto"/>
        <w:bottom w:val="none" w:sz="0" w:space="0" w:color="auto"/>
        <w:right w:val="none" w:sz="0" w:space="0" w:color="auto"/>
      </w:divBdr>
    </w:div>
    <w:div w:id="1268656419">
      <w:bodyDiv w:val="1"/>
      <w:marLeft w:val="0"/>
      <w:marRight w:val="0"/>
      <w:marTop w:val="0"/>
      <w:marBottom w:val="0"/>
      <w:divBdr>
        <w:top w:val="none" w:sz="0" w:space="0" w:color="auto"/>
        <w:left w:val="none" w:sz="0" w:space="0" w:color="auto"/>
        <w:bottom w:val="none" w:sz="0" w:space="0" w:color="auto"/>
        <w:right w:val="none" w:sz="0" w:space="0" w:color="auto"/>
      </w:divBdr>
    </w:div>
    <w:div w:id="1380744184">
      <w:bodyDiv w:val="1"/>
      <w:marLeft w:val="0"/>
      <w:marRight w:val="0"/>
      <w:marTop w:val="0"/>
      <w:marBottom w:val="0"/>
      <w:divBdr>
        <w:top w:val="none" w:sz="0" w:space="0" w:color="auto"/>
        <w:left w:val="none" w:sz="0" w:space="0" w:color="auto"/>
        <w:bottom w:val="none" w:sz="0" w:space="0" w:color="auto"/>
        <w:right w:val="none" w:sz="0" w:space="0" w:color="auto"/>
      </w:divBdr>
    </w:div>
    <w:div w:id="1413429497">
      <w:bodyDiv w:val="1"/>
      <w:marLeft w:val="0"/>
      <w:marRight w:val="0"/>
      <w:marTop w:val="0"/>
      <w:marBottom w:val="0"/>
      <w:divBdr>
        <w:top w:val="none" w:sz="0" w:space="0" w:color="auto"/>
        <w:left w:val="none" w:sz="0" w:space="0" w:color="auto"/>
        <w:bottom w:val="none" w:sz="0" w:space="0" w:color="auto"/>
        <w:right w:val="none" w:sz="0" w:space="0" w:color="auto"/>
      </w:divBdr>
      <w:divsChild>
        <w:div w:id="714080576">
          <w:marLeft w:val="0"/>
          <w:marRight w:val="0"/>
          <w:marTop w:val="0"/>
          <w:marBottom w:val="0"/>
          <w:divBdr>
            <w:top w:val="none" w:sz="0" w:space="0" w:color="auto"/>
            <w:left w:val="none" w:sz="0" w:space="0" w:color="auto"/>
            <w:bottom w:val="none" w:sz="0" w:space="0" w:color="auto"/>
            <w:right w:val="none" w:sz="0" w:space="0" w:color="auto"/>
          </w:divBdr>
          <w:divsChild>
            <w:div w:id="2019649384">
              <w:marLeft w:val="0"/>
              <w:marRight w:val="0"/>
              <w:marTop w:val="0"/>
              <w:marBottom w:val="0"/>
              <w:divBdr>
                <w:top w:val="none" w:sz="0" w:space="0" w:color="auto"/>
                <w:left w:val="none" w:sz="0" w:space="0" w:color="auto"/>
                <w:bottom w:val="none" w:sz="0" w:space="0" w:color="auto"/>
                <w:right w:val="none" w:sz="0" w:space="0" w:color="auto"/>
              </w:divBdr>
            </w:div>
          </w:divsChild>
        </w:div>
        <w:div w:id="44185132">
          <w:marLeft w:val="0"/>
          <w:marRight w:val="0"/>
          <w:marTop w:val="0"/>
          <w:marBottom w:val="0"/>
          <w:divBdr>
            <w:top w:val="none" w:sz="0" w:space="0" w:color="auto"/>
            <w:left w:val="none" w:sz="0" w:space="0" w:color="auto"/>
            <w:bottom w:val="none" w:sz="0" w:space="0" w:color="auto"/>
            <w:right w:val="none" w:sz="0" w:space="0" w:color="auto"/>
          </w:divBdr>
        </w:div>
      </w:divsChild>
    </w:div>
    <w:div w:id="1719278196">
      <w:bodyDiv w:val="1"/>
      <w:marLeft w:val="0"/>
      <w:marRight w:val="0"/>
      <w:marTop w:val="0"/>
      <w:marBottom w:val="0"/>
      <w:divBdr>
        <w:top w:val="none" w:sz="0" w:space="0" w:color="auto"/>
        <w:left w:val="none" w:sz="0" w:space="0" w:color="auto"/>
        <w:bottom w:val="none" w:sz="0" w:space="0" w:color="auto"/>
        <w:right w:val="none" w:sz="0" w:space="0" w:color="auto"/>
      </w:divBdr>
    </w:div>
    <w:div w:id="2016302162">
      <w:bodyDiv w:val="1"/>
      <w:marLeft w:val="0"/>
      <w:marRight w:val="0"/>
      <w:marTop w:val="0"/>
      <w:marBottom w:val="0"/>
      <w:divBdr>
        <w:top w:val="none" w:sz="0" w:space="0" w:color="auto"/>
        <w:left w:val="none" w:sz="0" w:space="0" w:color="auto"/>
        <w:bottom w:val="none" w:sz="0" w:space="0" w:color="auto"/>
        <w:right w:val="none" w:sz="0" w:space="0" w:color="auto"/>
      </w:divBdr>
      <w:divsChild>
        <w:div w:id="1639526229">
          <w:marLeft w:val="0"/>
          <w:marRight w:val="0"/>
          <w:marTop w:val="0"/>
          <w:marBottom w:val="0"/>
          <w:divBdr>
            <w:top w:val="none" w:sz="0" w:space="0" w:color="auto"/>
            <w:left w:val="none" w:sz="0" w:space="0" w:color="auto"/>
            <w:bottom w:val="none" w:sz="0" w:space="0" w:color="auto"/>
            <w:right w:val="none" w:sz="0" w:space="0" w:color="auto"/>
          </w:divBdr>
          <w:divsChild>
            <w:div w:id="1325089395">
              <w:marLeft w:val="0"/>
              <w:marRight w:val="0"/>
              <w:marTop w:val="0"/>
              <w:marBottom w:val="0"/>
              <w:divBdr>
                <w:top w:val="none" w:sz="0" w:space="0" w:color="auto"/>
                <w:left w:val="none" w:sz="0" w:space="0" w:color="auto"/>
                <w:bottom w:val="none" w:sz="0" w:space="0" w:color="auto"/>
                <w:right w:val="none" w:sz="0" w:space="0" w:color="auto"/>
              </w:divBdr>
            </w:div>
            <w:div w:id="16419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http://www.eler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1965515361E4294B267184F87087B" ma:contentTypeVersion="13" ma:contentTypeDescription="Ein neues Dokument erstellen." ma:contentTypeScope="" ma:versionID="4ccd47b4a961e79a3c4f894082e53d1d">
  <xsd:schema xmlns:xsd="http://www.w3.org/2001/XMLSchema" xmlns:xs="http://www.w3.org/2001/XMLSchema" xmlns:p="http://schemas.microsoft.com/office/2006/metadata/properties" xmlns:ns2="3051edd5-1648-45f9-bf4b-f0356f8cf5ce" xmlns:ns3="12723214-4f5d-4492-9a5e-4d53a70a9fb5" targetNamespace="http://schemas.microsoft.com/office/2006/metadata/properties" ma:root="true" ma:fieldsID="d1cec0beda1515295d4f319cc7329dc7" ns2:_="" ns3:_="">
    <xsd:import namespace="3051edd5-1648-45f9-bf4b-f0356f8cf5ce"/>
    <xsd:import namespace="12723214-4f5d-4492-9a5e-4d53a70a9f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edd5-1648-45f9-bf4b-f0356f8cf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723214-4f5d-4492-9a5e-4d53a70a9fb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5499C-4A5C-4959-B0C9-0AE068C69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1edd5-1648-45f9-bf4b-f0356f8cf5ce"/>
    <ds:schemaRef ds:uri="12723214-4f5d-4492-9a5e-4d53a70a9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6A1A6-B3B2-42F4-BA18-6D1D765ACA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1C612C-F616-40C8-BDA2-D07B476E5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5880</Characters>
  <Application>Microsoft Office Word</Application>
  <DocSecurity>0</DocSecurity>
  <Lines>49</Lines>
  <Paragraphs>13</Paragraphs>
  <ScaleCrop>false</ScaleCrop>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Strobel, Elisabeth</dc:creator>
  <dc:description/>
  <cp:lastModifiedBy>Fietz Bettina</cp:lastModifiedBy>
  <cp:revision>2</cp:revision>
  <cp:lastPrinted>2020-09-25T07:03:00Z</cp:lastPrinted>
  <dcterms:created xsi:type="dcterms:W3CDTF">2021-07-30T10:15:00Z</dcterms:created>
  <dcterms:modified xsi:type="dcterms:W3CDTF">2021-07-30T10:15:00Z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0x01010004B1965515361E4294B267184F87087B</vt:lpwstr>
  </property>
</Properties>
</file>