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DA9198" w14:textId="2088C76F" w:rsidR="0097157B" w:rsidRDefault="00F1797B">
      <w:pPr>
        <w:rPr>
          <w:b/>
          <w:bCs/>
          <w:sz w:val="32"/>
          <w:szCs w:val="32"/>
          <w:lang w:val="de-DE"/>
        </w:rPr>
      </w:pPr>
      <w:r>
        <w:rPr>
          <w:noProof/>
          <w:lang w:val="en-GB" w:eastAsia="en-GB"/>
        </w:rPr>
        <w:drawing>
          <wp:inline distT="0" distB="0" distL="0" distR="0" wp14:anchorId="6272D76E" wp14:editId="11443A0D">
            <wp:extent cx="1036320" cy="253825"/>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pic:cNvPicPr/>
                  </pic:nvPicPr>
                  <pic:blipFill>
                    <a:blip r:embed="rId7">
                      <a:extLst>
                        <a:ext uri="{28A0092B-C50C-407E-A947-70E740481C1C}">
                          <a14:useLocalDpi xmlns:a14="http://schemas.microsoft.com/office/drawing/2010/main" val="0"/>
                        </a:ext>
                      </a:extLst>
                    </a:blip>
                    <a:stretch>
                      <a:fillRect/>
                    </a:stretch>
                  </pic:blipFill>
                  <pic:spPr>
                    <a:xfrm>
                      <a:off x="0" y="0"/>
                      <a:ext cx="1036320" cy="253825"/>
                    </a:xfrm>
                    <a:prstGeom prst="rect">
                      <a:avLst/>
                    </a:prstGeom>
                  </pic:spPr>
                </pic:pic>
              </a:graphicData>
            </a:graphic>
          </wp:inline>
        </w:drawing>
      </w:r>
    </w:p>
    <w:p w14:paraId="401044FE" w14:textId="77777777" w:rsidR="0097157B" w:rsidRDefault="0097157B">
      <w:pPr>
        <w:rPr>
          <w:b/>
          <w:bCs/>
          <w:sz w:val="32"/>
          <w:szCs w:val="32"/>
          <w:lang w:val="de-DE"/>
        </w:rPr>
      </w:pPr>
    </w:p>
    <w:p w14:paraId="4B3396C5" w14:textId="77777777" w:rsidR="0097157B" w:rsidRDefault="0044764C">
      <w:pPr>
        <w:rPr>
          <w:rFonts w:ascii="Arial" w:hAnsi="Arial" w:cs="Arial"/>
          <w:b/>
          <w:bCs/>
          <w:sz w:val="32"/>
          <w:szCs w:val="32"/>
          <w:lang w:val="de-DE"/>
        </w:rPr>
      </w:pPr>
      <w:r>
        <w:rPr>
          <w:b/>
          <w:bCs/>
          <w:sz w:val="32"/>
          <w:szCs w:val="32"/>
          <w:lang w:val="de-DE"/>
        </w:rPr>
        <w:t xml:space="preserve">PRESSEMITTEILUNG </w:t>
      </w:r>
    </w:p>
    <w:p w14:paraId="152BDCE2" w14:textId="77777777" w:rsidR="0097157B" w:rsidRDefault="0097157B">
      <w:pPr>
        <w:rPr>
          <w:lang w:val="de-DE"/>
        </w:rPr>
      </w:pPr>
    </w:p>
    <w:p w14:paraId="5CF62E67" w14:textId="77777777" w:rsidR="00990B9D" w:rsidRDefault="00990B9D" w:rsidP="00216B95">
      <w:pPr>
        <w:pStyle w:val="StandardWeb"/>
        <w:spacing w:line="360" w:lineRule="auto"/>
        <w:rPr>
          <w:rFonts w:ascii="Arial" w:eastAsiaTheme="minorHAnsi" w:hAnsi="Arial" w:cs="Arial"/>
          <w:b/>
          <w:bCs/>
          <w:lang w:eastAsia="en-US"/>
        </w:rPr>
      </w:pPr>
      <w:r w:rsidRPr="00990B9D">
        <w:rPr>
          <w:rFonts w:ascii="Arial" w:eastAsiaTheme="minorHAnsi" w:hAnsi="Arial" w:cs="Arial"/>
          <w:b/>
          <w:bCs/>
          <w:lang w:eastAsia="en-US"/>
        </w:rPr>
        <w:t xml:space="preserve">Nice und </w:t>
      </w:r>
      <w:proofErr w:type="spellStart"/>
      <w:r w:rsidRPr="00990B9D">
        <w:rPr>
          <w:rFonts w:ascii="Arial" w:eastAsiaTheme="minorHAnsi" w:hAnsi="Arial" w:cs="Arial"/>
          <w:b/>
          <w:bCs/>
          <w:lang w:eastAsia="en-US"/>
        </w:rPr>
        <w:t>elero</w:t>
      </w:r>
      <w:proofErr w:type="spellEnd"/>
      <w:r w:rsidRPr="00990B9D">
        <w:rPr>
          <w:rFonts w:ascii="Arial" w:eastAsiaTheme="minorHAnsi" w:hAnsi="Arial" w:cs="Arial"/>
          <w:b/>
          <w:bCs/>
          <w:lang w:eastAsia="en-US"/>
        </w:rPr>
        <w:t xml:space="preserve"> künden nachhaltigen Wandel an</w:t>
      </w:r>
    </w:p>
    <w:p w14:paraId="49942326" w14:textId="77777777" w:rsidR="00EC26E0" w:rsidRPr="00EC26E0" w:rsidRDefault="00EC26E0" w:rsidP="00EC26E0">
      <w:pPr>
        <w:pStyle w:val="StandardWeb"/>
        <w:spacing w:line="360" w:lineRule="auto"/>
        <w:rPr>
          <w:rFonts w:ascii="Arial" w:eastAsiaTheme="minorHAnsi" w:hAnsi="Arial" w:cs="Arial"/>
          <w:sz w:val="20"/>
          <w:szCs w:val="20"/>
          <w:lang w:eastAsia="en-US"/>
        </w:rPr>
      </w:pPr>
      <w:proofErr w:type="spellStart"/>
      <w:r w:rsidRPr="00EC26E0">
        <w:rPr>
          <w:rFonts w:ascii="Arial" w:eastAsiaTheme="minorHAnsi" w:hAnsi="Arial" w:cs="Arial"/>
          <w:sz w:val="20"/>
          <w:szCs w:val="20"/>
          <w:lang w:eastAsia="en-US"/>
        </w:rPr>
        <w:t>Oderzo</w:t>
      </w:r>
      <w:proofErr w:type="spellEnd"/>
      <w:r w:rsidRPr="00EC26E0">
        <w:rPr>
          <w:rFonts w:ascii="Arial" w:eastAsiaTheme="minorHAnsi" w:hAnsi="Arial" w:cs="Arial"/>
          <w:sz w:val="20"/>
          <w:szCs w:val="20"/>
          <w:lang w:eastAsia="en-US"/>
        </w:rPr>
        <w:t xml:space="preserve">/Schlierbach, 29.07.2021 – Das Thema Nachhaltigkeit soll als Grundpfeiler fest in der Geschäftsstrategie von Nice, dem italienischen multinationalen Unternehmen für Home Automation, Home Security und Smart Home, verankert werden. Wie das Unternehmen mitteilt, möchte es dazu auf globaler Ebene einen Paradigmenwechsel in der Unternehmensentwicklung vollziehen. Auch das baden-württembergische Unternehmen </w:t>
      </w:r>
      <w:proofErr w:type="spellStart"/>
      <w:r w:rsidRPr="00EC26E0">
        <w:rPr>
          <w:rFonts w:ascii="Arial" w:eastAsiaTheme="minorHAnsi" w:hAnsi="Arial" w:cs="Arial"/>
          <w:sz w:val="20"/>
          <w:szCs w:val="20"/>
          <w:lang w:eastAsia="en-US"/>
        </w:rPr>
        <w:t>elero</w:t>
      </w:r>
      <w:proofErr w:type="spellEnd"/>
      <w:r w:rsidRPr="00EC26E0">
        <w:rPr>
          <w:rFonts w:ascii="Arial" w:eastAsiaTheme="minorHAnsi" w:hAnsi="Arial" w:cs="Arial"/>
          <w:sz w:val="20"/>
          <w:szCs w:val="20"/>
          <w:lang w:eastAsia="en-US"/>
        </w:rPr>
        <w:t xml:space="preserve">, hundertprozentige Tochter von Nice und innerhalb der Gruppe auf den Bereich Rollladen und Sonnenschutz spezialisiert, ist Teil der Nachhaltigkeitsinitiative. Für die Umsetzung seiner ambitionierten Ziele greift Nice auf das Know-how des externen Beratungsunternehmen </w:t>
      </w:r>
      <w:proofErr w:type="spellStart"/>
      <w:r w:rsidRPr="00EC26E0">
        <w:rPr>
          <w:rFonts w:ascii="Arial" w:eastAsiaTheme="minorHAnsi" w:hAnsi="Arial" w:cs="Arial"/>
          <w:sz w:val="20"/>
          <w:szCs w:val="20"/>
          <w:lang w:eastAsia="en-US"/>
        </w:rPr>
        <w:t>eAmbiente</w:t>
      </w:r>
      <w:proofErr w:type="spellEnd"/>
      <w:r w:rsidRPr="00EC26E0">
        <w:rPr>
          <w:rFonts w:ascii="Arial" w:eastAsiaTheme="minorHAnsi" w:hAnsi="Arial" w:cs="Arial"/>
          <w:sz w:val="20"/>
          <w:szCs w:val="20"/>
          <w:lang w:eastAsia="en-US"/>
        </w:rPr>
        <w:t xml:space="preserve"> zurück, das auf Managementlösungen spezialisiert ist, die aus ökologischer, sozialer und finanzieller Sicht nachhaltig sind.</w:t>
      </w:r>
    </w:p>
    <w:p w14:paraId="74090A53" w14:textId="10540E4C" w:rsidR="00EC26E0" w:rsidRPr="00EC26E0" w:rsidRDefault="00EC26E0" w:rsidP="00EC26E0">
      <w:pPr>
        <w:pStyle w:val="StandardWeb"/>
        <w:spacing w:line="360" w:lineRule="auto"/>
        <w:rPr>
          <w:rFonts w:ascii="Arial" w:eastAsiaTheme="minorHAnsi" w:hAnsi="Arial" w:cs="Arial"/>
          <w:sz w:val="20"/>
          <w:szCs w:val="20"/>
          <w:lang w:eastAsia="en-US"/>
        </w:rPr>
      </w:pPr>
      <w:r w:rsidRPr="00EC26E0">
        <w:rPr>
          <w:rFonts w:ascii="Arial" w:eastAsiaTheme="minorHAnsi" w:hAnsi="Arial" w:cs="Arial"/>
          <w:b/>
          <w:bCs/>
          <w:sz w:val="20"/>
          <w:szCs w:val="20"/>
          <w:lang w:eastAsia="en-US"/>
        </w:rPr>
        <w:t>Gesamtstrategie statt Einzelmaßnahmen</w:t>
      </w:r>
      <w:r w:rsidRPr="00EC26E0">
        <w:rPr>
          <w:rFonts w:ascii="Arial" w:eastAsiaTheme="minorHAnsi" w:hAnsi="Arial" w:cs="Arial"/>
          <w:b/>
          <w:bCs/>
          <w:sz w:val="20"/>
          <w:szCs w:val="20"/>
          <w:lang w:eastAsia="en-US"/>
        </w:rPr>
        <w:br/>
      </w:r>
      <w:r w:rsidRPr="00EC26E0">
        <w:rPr>
          <w:rFonts w:ascii="Arial" w:eastAsiaTheme="minorHAnsi" w:hAnsi="Arial" w:cs="Arial"/>
          <w:sz w:val="20"/>
          <w:szCs w:val="20"/>
          <w:lang w:eastAsia="en-US"/>
        </w:rPr>
        <w:t xml:space="preserve">„Aus der Sicht von Nice müssen das Thema Nachhaltigkeit und die Geschäftsstrategie Hand in Hand gehen“, sagt Marco </w:t>
      </w:r>
      <w:proofErr w:type="spellStart"/>
      <w:r w:rsidRPr="00EC26E0">
        <w:rPr>
          <w:rFonts w:ascii="Arial" w:eastAsiaTheme="minorHAnsi" w:hAnsi="Arial" w:cs="Arial"/>
          <w:sz w:val="20"/>
          <w:szCs w:val="20"/>
          <w:lang w:eastAsia="en-US"/>
        </w:rPr>
        <w:t>Bianchet</w:t>
      </w:r>
      <w:proofErr w:type="spellEnd"/>
      <w:r w:rsidRPr="00EC26E0">
        <w:rPr>
          <w:rFonts w:ascii="Arial" w:eastAsiaTheme="minorHAnsi" w:hAnsi="Arial" w:cs="Arial"/>
          <w:sz w:val="20"/>
          <w:szCs w:val="20"/>
          <w:lang w:eastAsia="en-US"/>
        </w:rPr>
        <w:t xml:space="preserve">, Quality &amp; </w:t>
      </w:r>
      <w:proofErr w:type="spellStart"/>
      <w:r w:rsidRPr="00EC26E0">
        <w:rPr>
          <w:rFonts w:ascii="Arial" w:eastAsiaTheme="minorHAnsi" w:hAnsi="Arial" w:cs="Arial"/>
          <w:sz w:val="20"/>
          <w:szCs w:val="20"/>
          <w:lang w:eastAsia="en-US"/>
        </w:rPr>
        <w:t>Sustainability</w:t>
      </w:r>
      <w:proofErr w:type="spellEnd"/>
      <w:r w:rsidRPr="00EC26E0">
        <w:rPr>
          <w:rFonts w:ascii="Arial" w:eastAsiaTheme="minorHAnsi" w:hAnsi="Arial" w:cs="Arial"/>
          <w:sz w:val="20"/>
          <w:szCs w:val="20"/>
          <w:lang w:eastAsia="en-US"/>
        </w:rPr>
        <w:t xml:space="preserve"> Global </w:t>
      </w:r>
      <w:proofErr w:type="spellStart"/>
      <w:r w:rsidRPr="00EC26E0">
        <w:rPr>
          <w:rFonts w:ascii="Arial" w:eastAsiaTheme="minorHAnsi" w:hAnsi="Arial" w:cs="Arial"/>
          <w:sz w:val="20"/>
          <w:szCs w:val="20"/>
          <w:lang w:eastAsia="en-US"/>
        </w:rPr>
        <w:t>Director</w:t>
      </w:r>
      <w:proofErr w:type="spellEnd"/>
      <w:r w:rsidRPr="00EC26E0">
        <w:rPr>
          <w:rFonts w:ascii="Arial" w:eastAsiaTheme="minorHAnsi" w:hAnsi="Arial" w:cs="Arial"/>
          <w:sz w:val="20"/>
          <w:szCs w:val="20"/>
          <w:lang w:eastAsia="en-US"/>
        </w:rPr>
        <w:t xml:space="preserve"> von Nice, der das Projekt leitet. „Wir haben bereits seit einiger Zeit Maßnahmen in dieser Richtung umgesetzt, aber von jetzt an wollen wir die unternehmerische Nachhaltigkeit auf eine organischere und strukturiertere Weise angehen. Unser Ziel ist es, die innovativen Technologien von Nice zu nutzen, um der nachhaltige Marktführer in den Bereichen Home Automation, Smart Home und Home Security zu werden.“ Mit seinen Handlungen und Entscheidungen möchte Nice ein Beispiel für diesen sinnvollen Weg geben und alle Stakeholder seiner Lieferkette zur Nachahmung inspirieren.</w:t>
      </w:r>
    </w:p>
    <w:p w14:paraId="738D8B9B" w14:textId="56D7AA73" w:rsidR="00EC26E0" w:rsidRPr="00EC26E0" w:rsidRDefault="00EC26E0" w:rsidP="00EC26E0">
      <w:pPr>
        <w:pStyle w:val="StandardWeb"/>
        <w:spacing w:line="360" w:lineRule="auto"/>
        <w:rPr>
          <w:rFonts w:ascii="Arial" w:eastAsiaTheme="minorHAnsi" w:hAnsi="Arial" w:cs="Arial"/>
          <w:sz w:val="20"/>
          <w:szCs w:val="20"/>
          <w:lang w:eastAsia="en-US"/>
        </w:rPr>
      </w:pPr>
      <w:r w:rsidRPr="00EC26E0">
        <w:rPr>
          <w:rFonts w:ascii="Arial" w:eastAsiaTheme="minorHAnsi" w:hAnsi="Arial" w:cs="Arial"/>
          <w:b/>
          <w:bCs/>
          <w:sz w:val="20"/>
          <w:szCs w:val="20"/>
          <w:lang w:eastAsia="en-US"/>
        </w:rPr>
        <w:t>CO2-Fußabdruck auf dem Prüfstand</w:t>
      </w:r>
      <w:r w:rsidRPr="00EC26E0">
        <w:rPr>
          <w:rFonts w:ascii="Arial" w:eastAsiaTheme="minorHAnsi" w:hAnsi="Arial" w:cs="Arial"/>
          <w:b/>
          <w:bCs/>
          <w:sz w:val="20"/>
          <w:szCs w:val="20"/>
          <w:lang w:eastAsia="en-US"/>
        </w:rPr>
        <w:br/>
      </w:r>
      <w:r w:rsidRPr="00EC26E0">
        <w:rPr>
          <w:rFonts w:ascii="Arial" w:eastAsiaTheme="minorHAnsi" w:hAnsi="Arial" w:cs="Arial"/>
          <w:sz w:val="20"/>
          <w:szCs w:val="20"/>
          <w:lang w:eastAsia="en-US"/>
        </w:rPr>
        <w:t xml:space="preserve">In einem ersten Schritt wird 2021 der CO2-Fußabdruck der Organisation gemessen, d.h. die Treibhausgasemissionen, die durch die Produktionstätigkeit entstehen, angegeben in CO2-Äquivalenten. Auf dieser Grundlage werden die Prozesse und Produkte von Nice bewertet, um ihre Auswirkungen auf Gesundheit, Wasser, Atmosphäre und Boden zu reduzieren. Ziel ist es, die CO2-Emissionen auf </w:t>
      </w:r>
      <w:proofErr w:type="spellStart"/>
      <w:r w:rsidRPr="00EC26E0">
        <w:rPr>
          <w:rFonts w:ascii="Arial" w:eastAsiaTheme="minorHAnsi" w:hAnsi="Arial" w:cs="Arial"/>
          <w:sz w:val="20"/>
          <w:szCs w:val="20"/>
          <w:lang w:eastAsia="en-US"/>
        </w:rPr>
        <w:t>Null</w:t>
      </w:r>
      <w:proofErr w:type="spellEnd"/>
      <w:r w:rsidRPr="00EC26E0">
        <w:rPr>
          <w:rFonts w:ascii="Arial" w:eastAsiaTheme="minorHAnsi" w:hAnsi="Arial" w:cs="Arial"/>
          <w:sz w:val="20"/>
          <w:szCs w:val="20"/>
          <w:lang w:eastAsia="en-US"/>
        </w:rPr>
        <w:t xml:space="preserve"> zu bringen oder deutlich zu reduzieren. Damit möchte sich das Unternehmen an den Standards des Pariser Klimaabkommens der Vereinten Nationen ausrichten.</w:t>
      </w:r>
    </w:p>
    <w:p w14:paraId="18319D44" w14:textId="77777777" w:rsidR="00EC26E0" w:rsidRPr="00EC26E0" w:rsidRDefault="00EC26E0" w:rsidP="00EC26E0">
      <w:pPr>
        <w:pStyle w:val="StandardWeb"/>
        <w:spacing w:line="360" w:lineRule="auto"/>
        <w:rPr>
          <w:rFonts w:ascii="Arial" w:eastAsiaTheme="minorHAnsi" w:hAnsi="Arial" w:cs="Arial"/>
          <w:sz w:val="20"/>
          <w:szCs w:val="20"/>
          <w:lang w:eastAsia="en-US"/>
        </w:rPr>
      </w:pPr>
      <w:r w:rsidRPr="00EC26E0">
        <w:rPr>
          <w:rFonts w:ascii="Arial" w:eastAsiaTheme="minorHAnsi" w:hAnsi="Arial" w:cs="Arial"/>
          <w:sz w:val="20"/>
          <w:szCs w:val="20"/>
          <w:lang w:eastAsia="en-US"/>
        </w:rPr>
        <w:t>Parallel dazu wird ein Nachhaltigkeitsbericht erstellt. Diese umfassende Analyse der Auswirkungen der Aktivitäten von Nice auf das direkte Umfeld und die Umwelt auf globaler Ebene soll als Leitfaden für die Definition der nachhaltigen Strategie des Unternehmens dienen.</w:t>
      </w:r>
    </w:p>
    <w:p w14:paraId="2C765E02" w14:textId="77777777" w:rsidR="00EC26E0" w:rsidRDefault="00EC26E0">
      <w:pPr>
        <w:rPr>
          <w:rFonts w:ascii="Arial" w:hAnsi="Arial" w:cs="Arial"/>
          <w:sz w:val="20"/>
          <w:szCs w:val="20"/>
          <w:lang w:val="de-DE"/>
        </w:rPr>
      </w:pPr>
      <w:r>
        <w:rPr>
          <w:rFonts w:ascii="Arial" w:hAnsi="Arial" w:cs="Arial"/>
          <w:sz w:val="20"/>
          <w:szCs w:val="20"/>
        </w:rPr>
        <w:br w:type="page"/>
      </w:r>
    </w:p>
    <w:p w14:paraId="1CE5BAB1" w14:textId="4F08DDB0" w:rsidR="00EC26E0" w:rsidRPr="00EC26E0" w:rsidRDefault="00EC26E0" w:rsidP="00EC26E0">
      <w:pPr>
        <w:pStyle w:val="StandardWeb"/>
        <w:spacing w:line="360" w:lineRule="auto"/>
        <w:rPr>
          <w:rFonts w:ascii="Arial" w:eastAsiaTheme="minorHAnsi" w:hAnsi="Arial" w:cs="Arial"/>
          <w:sz w:val="20"/>
          <w:szCs w:val="20"/>
          <w:lang w:eastAsia="en-US"/>
        </w:rPr>
      </w:pPr>
      <w:r w:rsidRPr="00EC26E0">
        <w:rPr>
          <w:rFonts w:ascii="Arial" w:eastAsiaTheme="minorHAnsi" w:hAnsi="Arial" w:cs="Arial"/>
          <w:b/>
          <w:bCs/>
          <w:sz w:val="20"/>
          <w:szCs w:val="20"/>
          <w:lang w:eastAsia="en-US"/>
        </w:rPr>
        <w:lastRenderedPageBreak/>
        <w:t>Botschafter für grundlegenden Wandel</w:t>
      </w:r>
      <w:r w:rsidRPr="00EC26E0">
        <w:rPr>
          <w:rFonts w:ascii="Arial" w:eastAsiaTheme="minorHAnsi" w:hAnsi="Arial" w:cs="Arial"/>
          <w:b/>
          <w:bCs/>
          <w:sz w:val="20"/>
          <w:szCs w:val="20"/>
          <w:lang w:eastAsia="en-US"/>
        </w:rPr>
        <w:br/>
      </w:r>
      <w:r w:rsidRPr="00EC26E0">
        <w:rPr>
          <w:rFonts w:ascii="Arial" w:eastAsiaTheme="minorHAnsi" w:hAnsi="Arial" w:cs="Arial"/>
          <w:sz w:val="20"/>
          <w:szCs w:val="20"/>
          <w:lang w:eastAsia="en-US"/>
        </w:rPr>
        <w:t>Außerdem sollen innerhalb des Unternehmens Botschafter für das Thema gewonnen und ein Nachhaltigkeitskomitee gegründet werden, das sowohl strategisch als auch operativ arbeitet. Diese Teams werden im Detail die Vision, die Mission und die Ziele auf dem Weg zu mehr</w:t>
      </w:r>
    </w:p>
    <w:p w14:paraId="5B4B395E" w14:textId="7BC978BA" w:rsidR="00CF75BC" w:rsidRDefault="00EC26E0" w:rsidP="00125AE2">
      <w:pPr>
        <w:pStyle w:val="StandardWeb"/>
        <w:spacing w:line="360" w:lineRule="auto"/>
        <w:rPr>
          <w:rFonts w:ascii="Arial" w:eastAsiaTheme="minorHAnsi" w:hAnsi="Arial" w:cs="Arial"/>
          <w:b/>
          <w:bCs/>
          <w:sz w:val="20"/>
          <w:szCs w:val="20"/>
          <w:lang w:eastAsia="en-US"/>
        </w:rPr>
      </w:pPr>
      <w:r w:rsidRPr="00EC26E0">
        <w:rPr>
          <w:rFonts w:ascii="Arial" w:eastAsiaTheme="minorHAnsi" w:hAnsi="Arial" w:cs="Arial"/>
          <w:sz w:val="20"/>
          <w:szCs w:val="20"/>
          <w:lang w:eastAsia="en-US"/>
        </w:rPr>
        <w:t xml:space="preserve">Nachhaltigkeit definieren und Zeitrahmen sowie Bewertungskriterien für die Umsetzung der Maßnahmen festlegen. „Der Weg der Nachhaltigkeit bedingt einen grundlegenden kulturellen Wandel, der die Gruppe auf internationaler Ebene betrifft, jedes Werk wird involviert sein. Es ist eine ehrgeizige, aber schöne Herausforderung, von der wir hoffen, dass sie andere dazu inspirieren wird, dasselbe zu tun“, sagt Roberto </w:t>
      </w:r>
      <w:proofErr w:type="spellStart"/>
      <w:r w:rsidRPr="00EC26E0">
        <w:rPr>
          <w:rFonts w:ascii="Arial" w:eastAsiaTheme="minorHAnsi" w:hAnsi="Arial" w:cs="Arial"/>
          <w:sz w:val="20"/>
          <w:szCs w:val="20"/>
          <w:lang w:eastAsia="en-US"/>
        </w:rPr>
        <w:t>Griffa</w:t>
      </w:r>
      <w:proofErr w:type="spellEnd"/>
      <w:r w:rsidRPr="00EC26E0">
        <w:rPr>
          <w:rFonts w:ascii="Arial" w:eastAsiaTheme="minorHAnsi" w:hAnsi="Arial" w:cs="Arial"/>
          <w:sz w:val="20"/>
          <w:szCs w:val="20"/>
          <w:lang w:eastAsia="en-US"/>
        </w:rPr>
        <w:t xml:space="preserve">, CEO von Nice und Hauptförderer des Projekts. Gabriella </w:t>
      </w:r>
      <w:proofErr w:type="spellStart"/>
      <w:r w:rsidRPr="00EC26E0">
        <w:rPr>
          <w:rFonts w:ascii="Arial" w:eastAsiaTheme="minorHAnsi" w:hAnsi="Arial" w:cs="Arial"/>
          <w:sz w:val="20"/>
          <w:szCs w:val="20"/>
          <w:lang w:eastAsia="en-US"/>
        </w:rPr>
        <w:t>Chiellino</w:t>
      </w:r>
      <w:proofErr w:type="spellEnd"/>
      <w:r w:rsidRPr="00EC26E0">
        <w:rPr>
          <w:rFonts w:ascii="Arial" w:eastAsiaTheme="minorHAnsi" w:hAnsi="Arial" w:cs="Arial"/>
          <w:sz w:val="20"/>
          <w:szCs w:val="20"/>
          <w:lang w:eastAsia="en-US"/>
        </w:rPr>
        <w:t xml:space="preserve">, Gründerin und Präsidentin von </w:t>
      </w:r>
      <w:proofErr w:type="spellStart"/>
      <w:r w:rsidRPr="00EC26E0">
        <w:rPr>
          <w:rFonts w:ascii="Arial" w:eastAsiaTheme="minorHAnsi" w:hAnsi="Arial" w:cs="Arial"/>
          <w:sz w:val="20"/>
          <w:szCs w:val="20"/>
          <w:lang w:eastAsia="en-US"/>
        </w:rPr>
        <w:t>eAmbiente</w:t>
      </w:r>
      <w:proofErr w:type="spellEnd"/>
      <w:r w:rsidRPr="00EC26E0">
        <w:rPr>
          <w:rFonts w:ascii="Arial" w:eastAsiaTheme="minorHAnsi" w:hAnsi="Arial" w:cs="Arial"/>
          <w:sz w:val="20"/>
          <w:szCs w:val="20"/>
          <w:lang w:eastAsia="en-US"/>
        </w:rPr>
        <w:t xml:space="preserve"> ergänzt: „Die Innovationskraft von Nice wird entscheidend dazu beitragen, dass wir gemeinsam mit unseren Experten einen globalen Nachhaltigkeitsplan erstellen und einen Beitrag zur Verringerung der Klimaauswirkungen leisten können.“</w:t>
      </w:r>
    </w:p>
    <w:p w14:paraId="6491AD40" w14:textId="76C41449" w:rsidR="00125AE2" w:rsidRDefault="00125AE2" w:rsidP="00125AE2">
      <w:pPr>
        <w:pStyle w:val="StandardWeb"/>
        <w:spacing w:line="360" w:lineRule="auto"/>
        <w:rPr>
          <w:rFonts w:ascii="Arial" w:eastAsiaTheme="minorHAnsi" w:hAnsi="Arial" w:cs="Arial"/>
          <w:sz w:val="20"/>
          <w:szCs w:val="20"/>
          <w:lang w:eastAsia="en-US"/>
        </w:rPr>
      </w:pPr>
      <w:r w:rsidRPr="00125AE2">
        <w:rPr>
          <w:rFonts w:ascii="Arial" w:eastAsiaTheme="minorHAnsi" w:hAnsi="Arial" w:cs="Arial"/>
          <w:b/>
          <w:bCs/>
          <w:sz w:val="20"/>
          <w:szCs w:val="20"/>
          <w:lang w:eastAsia="en-US"/>
        </w:rPr>
        <w:t>Bild</w:t>
      </w:r>
      <w:r>
        <w:rPr>
          <w:rFonts w:ascii="Arial" w:eastAsiaTheme="minorHAnsi" w:hAnsi="Arial" w:cs="Arial"/>
          <w:b/>
          <w:bCs/>
          <w:sz w:val="20"/>
          <w:szCs w:val="20"/>
          <w:lang w:eastAsia="en-US"/>
        </w:rPr>
        <w:t>material</w:t>
      </w:r>
      <w:r w:rsidRPr="00125AE2">
        <w:rPr>
          <w:rFonts w:ascii="Arial" w:eastAsiaTheme="minorHAnsi" w:hAnsi="Arial" w:cs="Arial"/>
          <w:sz w:val="20"/>
          <w:szCs w:val="20"/>
          <w:lang w:eastAsia="en-US"/>
        </w:rPr>
        <w:t>: </w:t>
      </w:r>
      <w:r>
        <w:rPr>
          <w:rFonts w:ascii="Arial" w:eastAsiaTheme="minorHAnsi" w:hAnsi="Arial" w:cs="Arial"/>
          <w:sz w:val="20"/>
          <w:szCs w:val="20"/>
          <w:lang w:eastAsia="en-US"/>
        </w:rPr>
        <w:t>(Fotos: Nice)</w:t>
      </w:r>
    </w:p>
    <w:p w14:paraId="350EB650" w14:textId="0DFE88FF" w:rsidR="005512C8" w:rsidRDefault="00EC26E0" w:rsidP="00125AE2">
      <w:pPr>
        <w:pStyle w:val="StandardWeb"/>
        <w:spacing w:line="360" w:lineRule="auto"/>
        <w:rPr>
          <w:rFonts w:ascii="Arial" w:eastAsiaTheme="minorHAnsi" w:hAnsi="Arial" w:cs="Arial"/>
          <w:b/>
          <w:bCs/>
          <w:sz w:val="20"/>
          <w:szCs w:val="20"/>
          <w:lang w:eastAsia="en-US"/>
        </w:rPr>
      </w:pPr>
      <w:r>
        <w:rPr>
          <w:rFonts w:ascii="Arial" w:eastAsiaTheme="minorHAnsi" w:hAnsi="Arial" w:cs="Arial"/>
          <w:b/>
          <w:bCs/>
          <w:noProof/>
          <w:sz w:val="20"/>
          <w:szCs w:val="20"/>
          <w:lang w:eastAsia="en-US"/>
        </w:rPr>
        <w:drawing>
          <wp:inline distT="0" distB="0" distL="0" distR="0" wp14:anchorId="6E5E97FB" wp14:editId="1886FF58">
            <wp:extent cx="2162175" cy="143311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71388" cy="1439216"/>
                    </a:xfrm>
                    <a:prstGeom prst="rect">
                      <a:avLst/>
                    </a:prstGeom>
                    <a:noFill/>
                    <a:ln>
                      <a:noFill/>
                    </a:ln>
                  </pic:spPr>
                </pic:pic>
              </a:graphicData>
            </a:graphic>
          </wp:inline>
        </w:drawing>
      </w:r>
    </w:p>
    <w:p w14:paraId="3584D4D1" w14:textId="77777777" w:rsidR="00EC26E0" w:rsidRDefault="00AA25B8" w:rsidP="00125AE2">
      <w:pPr>
        <w:pStyle w:val="StandardWeb"/>
        <w:spacing w:line="360" w:lineRule="auto"/>
        <w:rPr>
          <w:rFonts w:ascii="Arial" w:hAnsi="Arial" w:cs="Arial"/>
          <w:sz w:val="20"/>
          <w:szCs w:val="20"/>
        </w:rPr>
      </w:pPr>
      <w:r w:rsidRPr="00AA25B8">
        <w:rPr>
          <w:rFonts w:ascii="Arial" w:eastAsiaTheme="minorHAnsi" w:hAnsi="Arial" w:cs="Arial"/>
          <w:b/>
          <w:bCs/>
          <w:sz w:val="20"/>
          <w:szCs w:val="20"/>
          <w:lang w:eastAsia="en-US"/>
        </w:rPr>
        <w:t>Abb. 1:</w:t>
      </w:r>
      <w:r w:rsidR="00CF75BC" w:rsidRPr="00CF75BC">
        <w:rPr>
          <w:rFonts w:ascii="Arial" w:hAnsi="Arial" w:cs="Arial"/>
          <w:sz w:val="20"/>
          <w:szCs w:val="20"/>
        </w:rPr>
        <w:t xml:space="preserve"> </w:t>
      </w:r>
      <w:r w:rsidR="00EC26E0" w:rsidRPr="00EC26E0">
        <w:rPr>
          <w:rFonts w:ascii="Arial" w:hAnsi="Arial" w:cs="Arial"/>
          <w:sz w:val="20"/>
          <w:szCs w:val="20"/>
        </w:rPr>
        <w:t xml:space="preserve">Nice möchte das Thema Nachhaltigkeit als Grundpfeiler fest in seiner Geschäftsstrategie verankern. (Copyright: Nice) </w:t>
      </w:r>
    </w:p>
    <w:p w14:paraId="22A47FF7" w14:textId="69246D5F" w:rsidR="00AA25B8" w:rsidRDefault="00EC26E0" w:rsidP="00125AE2">
      <w:pPr>
        <w:pStyle w:val="StandardWeb"/>
        <w:spacing w:line="360" w:lineRule="auto"/>
        <w:rPr>
          <w:rFonts w:ascii="Arial" w:eastAsiaTheme="minorHAnsi" w:hAnsi="Arial" w:cs="Arial"/>
          <w:sz w:val="20"/>
          <w:szCs w:val="20"/>
          <w:lang w:eastAsia="en-US"/>
        </w:rPr>
      </w:pPr>
      <w:r>
        <w:rPr>
          <w:noProof/>
        </w:rPr>
        <w:drawing>
          <wp:inline distT="0" distB="0" distL="0" distR="0" wp14:anchorId="5C9718B4" wp14:editId="433B8A47">
            <wp:extent cx="1743075" cy="2324099"/>
            <wp:effectExtent l="0" t="0" r="0" b="635"/>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50456" cy="2333940"/>
                    </a:xfrm>
                    <a:prstGeom prst="rect">
                      <a:avLst/>
                    </a:prstGeom>
                    <a:noFill/>
                    <a:ln>
                      <a:noFill/>
                    </a:ln>
                  </pic:spPr>
                </pic:pic>
              </a:graphicData>
            </a:graphic>
          </wp:inline>
        </w:drawing>
      </w:r>
    </w:p>
    <w:p w14:paraId="6F984341" w14:textId="4A4C650A" w:rsidR="00CF75BC" w:rsidRPr="00EC26E0" w:rsidRDefault="00AA25B8" w:rsidP="00EC26E0">
      <w:pPr>
        <w:pStyle w:val="StandardWeb"/>
        <w:spacing w:line="360" w:lineRule="auto"/>
        <w:rPr>
          <w:rFonts w:ascii="Arial" w:eastAsiaTheme="minorHAnsi" w:hAnsi="Arial" w:cs="Arial"/>
          <w:sz w:val="20"/>
          <w:szCs w:val="20"/>
          <w:lang w:eastAsia="en-US"/>
        </w:rPr>
      </w:pPr>
      <w:r w:rsidRPr="00AA25B8">
        <w:rPr>
          <w:rFonts w:ascii="Arial" w:eastAsiaTheme="minorHAnsi" w:hAnsi="Arial" w:cs="Arial"/>
          <w:b/>
          <w:bCs/>
          <w:sz w:val="20"/>
          <w:szCs w:val="20"/>
          <w:lang w:eastAsia="en-US"/>
        </w:rPr>
        <w:t>Abb. 2:</w:t>
      </w:r>
      <w:r>
        <w:rPr>
          <w:rFonts w:ascii="Arial" w:eastAsiaTheme="minorHAnsi" w:hAnsi="Arial" w:cs="Arial"/>
          <w:sz w:val="20"/>
          <w:szCs w:val="20"/>
          <w:lang w:eastAsia="en-US"/>
        </w:rPr>
        <w:t xml:space="preserve"> </w:t>
      </w:r>
      <w:r w:rsidR="00EC26E0" w:rsidRPr="00EC26E0">
        <w:rPr>
          <w:rFonts w:ascii="Arial" w:hAnsi="Arial" w:cs="Arial"/>
          <w:sz w:val="20"/>
          <w:szCs w:val="20"/>
        </w:rPr>
        <w:t xml:space="preserve">Roberto </w:t>
      </w:r>
      <w:proofErr w:type="spellStart"/>
      <w:r w:rsidR="00EC26E0" w:rsidRPr="00EC26E0">
        <w:rPr>
          <w:rFonts w:ascii="Arial" w:hAnsi="Arial" w:cs="Arial"/>
          <w:sz w:val="20"/>
          <w:szCs w:val="20"/>
        </w:rPr>
        <w:t>Griffa</w:t>
      </w:r>
      <w:proofErr w:type="spellEnd"/>
      <w:r w:rsidR="00EC26E0" w:rsidRPr="00EC26E0">
        <w:rPr>
          <w:rFonts w:ascii="Arial" w:hAnsi="Arial" w:cs="Arial"/>
          <w:sz w:val="20"/>
          <w:szCs w:val="20"/>
        </w:rPr>
        <w:t>, CEO von Nice (Copyright: Nice)</w:t>
      </w:r>
      <w:r w:rsidR="00CF75BC">
        <w:rPr>
          <w:rFonts w:ascii="Arial" w:hAnsi="Arial" w:cs="Arial"/>
          <w:sz w:val="20"/>
          <w:szCs w:val="20"/>
        </w:rPr>
        <w:br/>
      </w:r>
    </w:p>
    <w:p w14:paraId="38D466C8" w14:textId="10338AD2" w:rsidR="0097157B" w:rsidRDefault="00F1797B">
      <w:pPr>
        <w:rPr>
          <w:b/>
          <w:bCs/>
          <w:sz w:val="20"/>
          <w:szCs w:val="20"/>
          <w:lang w:val="de-DE"/>
        </w:rPr>
      </w:pPr>
      <w:r>
        <w:rPr>
          <w:noProof/>
          <w:lang w:val="en-GB" w:eastAsia="en-GB"/>
        </w:rPr>
        <w:lastRenderedPageBreak/>
        <w:drawing>
          <wp:inline distT="0" distB="0" distL="0" distR="0" wp14:anchorId="44041BD4" wp14:editId="7819B958">
            <wp:extent cx="708660" cy="173572"/>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pic:cNvPicPr/>
                  </pic:nvPicPr>
                  <pic:blipFill>
                    <a:blip r:embed="rId7">
                      <a:extLst>
                        <a:ext uri="{28A0092B-C50C-407E-A947-70E740481C1C}">
                          <a14:useLocalDpi xmlns:a14="http://schemas.microsoft.com/office/drawing/2010/main" val="0"/>
                        </a:ext>
                      </a:extLst>
                    </a:blip>
                    <a:stretch>
                      <a:fillRect/>
                    </a:stretch>
                  </pic:blipFill>
                  <pic:spPr>
                    <a:xfrm>
                      <a:off x="0" y="0"/>
                      <a:ext cx="708660" cy="173572"/>
                    </a:xfrm>
                    <a:prstGeom prst="rect">
                      <a:avLst/>
                    </a:prstGeom>
                  </pic:spPr>
                </pic:pic>
              </a:graphicData>
            </a:graphic>
          </wp:inline>
        </w:drawing>
      </w:r>
    </w:p>
    <w:p w14:paraId="4777C645" w14:textId="77777777" w:rsidR="0097157B" w:rsidRDefault="0097157B">
      <w:pPr>
        <w:rPr>
          <w:b/>
          <w:bCs/>
          <w:sz w:val="20"/>
          <w:szCs w:val="20"/>
          <w:lang w:val="de-DE"/>
        </w:rPr>
      </w:pPr>
    </w:p>
    <w:p w14:paraId="76D6D82A" w14:textId="77777777" w:rsidR="005512C8" w:rsidRDefault="005512C8" w:rsidP="005512C8">
      <w:pPr>
        <w:pStyle w:val="Default"/>
        <w:rPr>
          <w:sz w:val="20"/>
          <w:szCs w:val="20"/>
        </w:rPr>
      </w:pPr>
      <w:r>
        <w:rPr>
          <w:b/>
          <w:bCs/>
          <w:sz w:val="20"/>
          <w:szCs w:val="20"/>
        </w:rPr>
        <w:t xml:space="preserve">Über Nice und elero </w:t>
      </w:r>
    </w:p>
    <w:p w14:paraId="2B2FB287" w14:textId="77777777" w:rsidR="005512C8" w:rsidRPr="005512C8" w:rsidRDefault="005512C8" w:rsidP="005512C8">
      <w:pPr>
        <w:pStyle w:val="Default"/>
        <w:rPr>
          <w:rFonts w:asciiTheme="minorHAnsi" w:hAnsiTheme="minorHAnsi" w:cs="Calibri"/>
          <w:i/>
          <w:iCs/>
          <w:color w:val="auto"/>
          <w:sz w:val="20"/>
          <w:szCs w:val="20"/>
        </w:rPr>
      </w:pPr>
      <w:r w:rsidRPr="005512C8">
        <w:rPr>
          <w:rFonts w:asciiTheme="minorHAnsi" w:hAnsiTheme="minorHAnsi" w:cs="Calibri"/>
          <w:i/>
          <w:iCs/>
          <w:color w:val="auto"/>
          <w:sz w:val="20"/>
          <w:szCs w:val="20"/>
        </w:rPr>
        <w:t xml:space="preserve">Als italienisches multinationales Unternehmen mit Sitz in </w:t>
      </w:r>
      <w:proofErr w:type="spellStart"/>
      <w:r w:rsidRPr="005512C8">
        <w:rPr>
          <w:rFonts w:asciiTheme="minorHAnsi" w:hAnsiTheme="minorHAnsi" w:cs="Calibri"/>
          <w:i/>
          <w:iCs/>
          <w:color w:val="auto"/>
          <w:sz w:val="20"/>
          <w:szCs w:val="20"/>
        </w:rPr>
        <w:t>Oderzo</w:t>
      </w:r>
      <w:proofErr w:type="spellEnd"/>
      <w:r w:rsidRPr="005512C8">
        <w:rPr>
          <w:rFonts w:asciiTheme="minorHAnsi" w:hAnsiTheme="minorHAnsi" w:cs="Calibri"/>
          <w:i/>
          <w:iCs/>
          <w:color w:val="auto"/>
          <w:sz w:val="20"/>
          <w:szCs w:val="20"/>
        </w:rPr>
        <w:t xml:space="preserve"> (TV) und einer starken internationalen Ausrichtung ist Nice international führend in den Bereichen Home Automation, Smart Home und Home Security mit dem Ziel, Funktionalität und Design zu kombinieren, um die täglichen Bewegungen der Menschen zu vereinfachen. Nice ist ein Synonym für Technologie und Exzellenz: seine Lösungen sind weltweit im Einsatz und werden in öffentlichen und privaten Räumen, wie z.B. in Flughäfen und an prestigeträchtigen Orten, eingesetzt. </w:t>
      </w:r>
    </w:p>
    <w:p w14:paraId="5FE0B4D7" w14:textId="77777777" w:rsidR="005512C8" w:rsidRPr="005512C8" w:rsidRDefault="005512C8" w:rsidP="005512C8">
      <w:pPr>
        <w:pStyle w:val="Default"/>
        <w:rPr>
          <w:rFonts w:asciiTheme="minorHAnsi" w:hAnsiTheme="minorHAnsi" w:cs="Calibri"/>
          <w:i/>
          <w:iCs/>
          <w:color w:val="auto"/>
          <w:sz w:val="20"/>
          <w:szCs w:val="20"/>
        </w:rPr>
      </w:pPr>
      <w:r w:rsidRPr="005512C8">
        <w:rPr>
          <w:rFonts w:asciiTheme="minorHAnsi" w:hAnsiTheme="minorHAnsi" w:cs="Calibri"/>
          <w:i/>
          <w:iCs/>
          <w:color w:val="auto"/>
          <w:sz w:val="20"/>
          <w:szCs w:val="20"/>
        </w:rPr>
        <w:t xml:space="preserve">FIBARO ist eine globale Marke, die auf der Technologie des Internets der Dinge basiert und Lösungen für intelligente </w:t>
      </w:r>
      <w:proofErr w:type="spellStart"/>
      <w:r w:rsidRPr="005512C8">
        <w:rPr>
          <w:rFonts w:asciiTheme="minorHAnsi" w:hAnsiTheme="minorHAnsi" w:cs="Calibri"/>
          <w:i/>
          <w:iCs/>
          <w:color w:val="auto"/>
          <w:sz w:val="20"/>
          <w:szCs w:val="20"/>
        </w:rPr>
        <w:t>Hausautomationen</w:t>
      </w:r>
      <w:proofErr w:type="spellEnd"/>
      <w:r w:rsidRPr="005512C8">
        <w:rPr>
          <w:rFonts w:asciiTheme="minorHAnsi" w:hAnsiTheme="minorHAnsi" w:cs="Calibri"/>
          <w:i/>
          <w:iCs/>
          <w:color w:val="auto"/>
          <w:sz w:val="20"/>
          <w:szCs w:val="20"/>
        </w:rPr>
        <w:t xml:space="preserve"> anbietet. Die Produkte werden vollständig in Polen entwickelt und hergestellt, mit dem Ziel, das Leben der Menschen durch moderne Lösungen zu bereichern, die ein komfortables, freundliches und sicheres Heimumfeld ermöglichen. </w:t>
      </w:r>
    </w:p>
    <w:p w14:paraId="58FE2712" w14:textId="58AF87ED" w:rsidR="0097157B" w:rsidRDefault="005512C8" w:rsidP="005512C8">
      <w:pPr>
        <w:rPr>
          <w:i/>
          <w:iCs/>
          <w:sz w:val="20"/>
          <w:szCs w:val="20"/>
          <w:lang w:val="de-DE"/>
        </w:rPr>
      </w:pPr>
      <w:r w:rsidRPr="005512C8">
        <w:rPr>
          <w:i/>
          <w:iCs/>
          <w:sz w:val="20"/>
          <w:szCs w:val="20"/>
          <w:lang w:val="de-DE"/>
        </w:rPr>
        <w:t xml:space="preserve">elero, Spezialist für Sonnenschutzlösungen der Marke Nice, ist einer der weltweit führenden Hersteller von elektrischen Antrieben und Steuerungen </w:t>
      </w:r>
      <w:proofErr w:type="spellStart"/>
      <w:r w:rsidRPr="005512C8">
        <w:rPr>
          <w:i/>
          <w:iCs/>
          <w:sz w:val="20"/>
          <w:szCs w:val="20"/>
          <w:lang w:val="de-DE"/>
        </w:rPr>
        <w:t>made</w:t>
      </w:r>
      <w:proofErr w:type="spellEnd"/>
      <w:r w:rsidRPr="005512C8">
        <w:rPr>
          <w:i/>
          <w:iCs/>
          <w:sz w:val="20"/>
          <w:szCs w:val="20"/>
          <w:lang w:val="de-DE"/>
        </w:rPr>
        <w:t xml:space="preserve"> in Germany. Ein zweiter Geschäftsbereich ist auf die Entwicklung und Produktion von elektrischen Linearantrieben ausgerichtet. </w:t>
      </w:r>
    </w:p>
    <w:p w14:paraId="60FE688F" w14:textId="792C91B6" w:rsidR="005512C8" w:rsidRPr="005512C8" w:rsidRDefault="00EC26E0" w:rsidP="005512C8">
      <w:pPr>
        <w:rPr>
          <w:sz w:val="20"/>
          <w:szCs w:val="20"/>
          <w:lang w:val="de-DE"/>
        </w:rPr>
      </w:pPr>
      <w:hyperlink r:id="rId10" w:history="1">
        <w:r w:rsidR="005512C8" w:rsidRPr="005512C8">
          <w:rPr>
            <w:rStyle w:val="Hyperlink"/>
            <w:sz w:val="20"/>
            <w:szCs w:val="20"/>
            <w:lang w:val="de-DE"/>
          </w:rPr>
          <w:t>www.niceforyou.com</w:t>
        </w:r>
      </w:hyperlink>
    </w:p>
    <w:p w14:paraId="292DCDDC" w14:textId="7A6D977C" w:rsidR="0097157B" w:rsidRDefault="00EC26E0">
      <w:pPr>
        <w:rPr>
          <w:rStyle w:val="Internetverknpfung"/>
          <w:sz w:val="20"/>
          <w:szCs w:val="20"/>
          <w:lang w:val="de-DE"/>
        </w:rPr>
      </w:pPr>
      <w:hyperlink r:id="rId11">
        <w:r w:rsidR="0044764C">
          <w:rPr>
            <w:rStyle w:val="Internetverknpfung"/>
            <w:sz w:val="20"/>
            <w:szCs w:val="20"/>
            <w:lang w:val="de-DE"/>
          </w:rPr>
          <w:t>www.elero.de</w:t>
        </w:r>
      </w:hyperlink>
    </w:p>
    <w:p w14:paraId="216526BA" w14:textId="77777777" w:rsidR="00B21BF2" w:rsidRPr="005512C8" w:rsidRDefault="00B21BF2">
      <w:pPr>
        <w:rPr>
          <w:lang w:val="de-DE"/>
        </w:rPr>
      </w:pPr>
    </w:p>
    <w:p w14:paraId="5D3F2F1C" w14:textId="77777777" w:rsidR="0097157B" w:rsidRDefault="0097157B">
      <w:pPr>
        <w:rPr>
          <w:i/>
          <w:iCs/>
          <w:sz w:val="20"/>
          <w:szCs w:val="20"/>
          <w:lang w:val="de-DE"/>
        </w:rPr>
      </w:pPr>
    </w:p>
    <w:p w14:paraId="5BFF3C3B" w14:textId="77777777" w:rsidR="0097157B" w:rsidRPr="005512C8" w:rsidRDefault="0097157B">
      <w:pPr>
        <w:rPr>
          <w:lang w:val="de-DE"/>
        </w:rPr>
      </w:pPr>
    </w:p>
    <w:p w14:paraId="69B69553" w14:textId="19E6762F" w:rsidR="0097157B" w:rsidRPr="005512C8" w:rsidRDefault="0097157B">
      <w:pPr>
        <w:spacing w:line="360" w:lineRule="auto"/>
        <w:rPr>
          <w:lang w:val="de-DE"/>
        </w:rPr>
      </w:pPr>
    </w:p>
    <w:sectPr w:rsidR="0097157B" w:rsidRPr="005512C8">
      <w:pgSz w:w="11906" w:h="16838"/>
      <w:pgMar w:top="1417" w:right="1417" w:bottom="1134" w:left="1417" w:header="720" w:footer="720" w:gutter="0"/>
      <w:cols w:space="720"/>
      <w:formProt w:val="0"/>
      <w:docGrid w:linePitch="360" w:charSpace="409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Liberation Sans">
    <w:altName w:val="Arial"/>
    <w:charset w:val="00"/>
    <w:family w:val="roman"/>
    <w:pitch w:val="variable"/>
  </w:font>
  <w:font w:name="Microsoft YaHei">
    <w:panose1 w:val="020B0503020204020204"/>
    <w:charset w:val="86"/>
    <w:family w:val="swiss"/>
    <w:pitch w:val="variable"/>
    <w:sig w:usb0="80000287" w:usb1="2ACF3C50" w:usb2="00000016" w:usb3="00000000" w:csb0="0004001F" w:csb1="00000000"/>
  </w:font>
  <w:font w:name="Lucida Sans">
    <w:panose1 w:val="020B0602040502020204"/>
    <w:charset w:val="00"/>
    <w:family w:val="swiss"/>
    <w:pitch w:val="variable"/>
    <w:sig w:usb0="8100AAF7" w:usb1="0000807B" w:usb2="00000008" w:usb3="00000000" w:csb0="000100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157B"/>
    <w:rsid w:val="00000A45"/>
    <w:rsid w:val="00017EF5"/>
    <w:rsid w:val="00023724"/>
    <w:rsid w:val="00052AA6"/>
    <w:rsid w:val="00074E66"/>
    <w:rsid w:val="00075C23"/>
    <w:rsid w:val="00077849"/>
    <w:rsid w:val="000A296C"/>
    <w:rsid w:val="000F2C7D"/>
    <w:rsid w:val="00115138"/>
    <w:rsid w:val="00123C49"/>
    <w:rsid w:val="0012576E"/>
    <w:rsid w:val="00125AE2"/>
    <w:rsid w:val="00152B8D"/>
    <w:rsid w:val="00155E48"/>
    <w:rsid w:val="00186F75"/>
    <w:rsid w:val="00193A98"/>
    <w:rsid w:val="00213F11"/>
    <w:rsid w:val="00216B95"/>
    <w:rsid w:val="002658A3"/>
    <w:rsid w:val="002758EA"/>
    <w:rsid w:val="00276774"/>
    <w:rsid w:val="002A2044"/>
    <w:rsid w:val="002A2E59"/>
    <w:rsid w:val="002B45BF"/>
    <w:rsid w:val="002C4D27"/>
    <w:rsid w:val="002C5995"/>
    <w:rsid w:val="002F214B"/>
    <w:rsid w:val="002F70AD"/>
    <w:rsid w:val="00304008"/>
    <w:rsid w:val="00317261"/>
    <w:rsid w:val="003210EB"/>
    <w:rsid w:val="0032507C"/>
    <w:rsid w:val="00327E52"/>
    <w:rsid w:val="00359D67"/>
    <w:rsid w:val="003E66D4"/>
    <w:rsid w:val="0040124C"/>
    <w:rsid w:val="004142F4"/>
    <w:rsid w:val="00414DDF"/>
    <w:rsid w:val="00446A5B"/>
    <w:rsid w:val="0044764C"/>
    <w:rsid w:val="0045161D"/>
    <w:rsid w:val="00472B6F"/>
    <w:rsid w:val="004A359B"/>
    <w:rsid w:val="004B301D"/>
    <w:rsid w:val="004C0868"/>
    <w:rsid w:val="004D35C0"/>
    <w:rsid w:val="004F6AEE"/>
    <w:rsid w:val="004FC4F7"/>
    <w:rsid w:val="00516C32"/>
    <w:rsid w:val="0052530E"/>
    <w:rsid w:val="005254A1"/>
    <w:rsid w:val="005464F2"/>
    <w:rsid w:val="005512C8"/>
    <w:rsid w:val="005716A9"/>
    <w:rsid w:val="005A4184"/>
    <w:rsid w:val="005E2507"/>
    <w:rsid w:val="005F02BB"/>
    <w:rsid w:val="005F3D33"/>
    <w:rsid w:val="005F6A66"/>
    <w:rsid w:val="00604EC9"/>
    <w:rsid w:val="00611C46"/>
    <w:rsid w:val="00620BDD"/>
    <w:rsid w:val="006514C0"/>
    <w:rsid w:val="00694307"/>
    <w:rsid w:val="006C1066"/>
    <w:rsid w:val="006D6C4A"/>
    <w:rsid w:val="006E1F99"/>
    <w:rsid w:val="006E75B9"/>
    <w:rsid w:val="006F18C5"/>
    <w:rsid w:val="00745CF2"/>
    <w:rsid w:val="007A41AF"/>
    <w:rsid w:val="007B231E"/>
    <w:rsid w:val="007C33FF"/>
    <w:rsid w:val="007C7A3E"/>
    <w:rsid w:val="007E3460"/>
    <w:rsid w:val="007F4B6B"/>
    <w:rsid w:val="00832A3E"/>
    <w:rsid w:val="008349F9"/>
    <w:rsid w:val="00835C9C"/>
    <w:rsid w:val="008A40E7"/>
    <w:rsid w:val="008B2A62"/>
    <w:rsid w:val="008C0EC3"/>
    <w:rsid w:val="00907176"/>
    <w:rsid w:val="009573C9"/>
    <w:rsid w:val="00966DDF"/>
    <w:rsid w:val="0097157B"/>
    <w:rsid w:val="0097517E"/>
    <w:rsid w:val="00982B55"/>
    <w:rsid w:val="00990B9D"/>
    <w:rsid w:val="00993987"/>
    <w:rsid w:val="009A690A"/>
    <w:rsid w:val="009A7B4A"/>
    <w:rsid w:val="009C0649"/>
    <w:rsid w:val="009E1EEF"/>
    <w:rsid w:val="009F7681"/>
    <w:rsid w:val="00A1228A"/>
    <w:rsid w:val="00A1783F"/>
    <w:rsid w:val="00A22D88"/>
    <w:rsid w:val="00A774CC"/>
    <w:rsid w:val="00A8305B"/>
    <w:rsid w:val="00A92D23"/>
    <w:rsid w:val="00A94972"/>
    <w:rsid w:val="00AA25B8"/>
    <w:rsid w:val="00ACF40F"/>
    <w:rsid w:val="00AE171E"/>
    <w:rsid w:val="00B21BF2"/>
    <w:rsid w:val="00B4199D"/>
    <w:rsid w:val="00B4477A"/>
    <w:rsid w:val="00B53437"/>
    <w:rsid w:val="00B62F84"/>
    <w:rsid w:val="00B83DE3"/>
    <w:rsid w:val="00B870F3"/>
    <w:rsid w:val="00B958C4"/>
    <w:rsid w:val="00BA16E8"/>
    <w:rsid w:val="00BB7E69"/>
    <w:rsid w:val="00BC1163"/>
    <w:rsid w:val="00BC24A5"/>
    <w:rsid w:val="00CA0F01"/>
    <w:rsid w:val="00CF75BC"/>
    <w:rsid w:val="00D06F7F"/>
    <w:rsid w:val="00D24A5B"/>
    <w:rsid w:val="00D8015A"/>
    <w:rsid w:val="00DB5E84"/>
    <w:rsid w:val="00DB68E4"/>
    <w:rsid w:val="00DC1F76"/>
    <w:rsid w:val="00DE45CC"/>
    <w:rsid w:val="00E23D98"/>
    <w:rsid w:val="00E4191E"/>
    <w:rsid w:val="00E46A04"/>
    <w:rsid w:val="00E541D7"/>
    <w:rsid w:val="00E5522F"/>
    <w:rsid w:val="00E86D46"/>
    <w:rsid w:val="00EC26E0"/>
    <w:rsid w:val="00ED0DC9"/>
    <w:rsid w:val="00ED5C2E"/>
    <w:rsid w:val="00ED665B"/>
    <w:rsid w:val="00EF7836"/>
    <w:rsid w:val="00F15D59"/>
    <w:rsid w:val="00F175BE"/>
    <w:rsid w:val="00F1797B"/>
    <w:rsid w:val="00F252E3"/>
    <w:rsid w:val="00F26768"/>
    <w:rsid w:val="00F70DED"/>
    <w:rsid w:val="00F84EE1"/>
    <w:rsid w:val="00FA25C8"/>
    <w:rsid w:val="00FD257F"/>
    <w:rsid w:val="00FD6BAC"/>
    <w:rsid w:val="00FE4C99"/>
    <w:rsid w:val="00FF434F"/>
    <w:rsid w:val="01BAE902"/>
    <w:rsid w:val="02141151"/>
    <w:rsid w:val="02259FBC"/>
    <w:rsid w:val="024BFA1B"/>
    <w:rsid w:val="04984EAE"/>
    <w:rsid w:val="04A1AA3C"/>
    <w:rsid w:val="04ED676C"/>
    <w:rsid w:val="06CCDC68"/>
    <w:rsid w:val="06CD0F7C"/>
    <w:rsid w:val="06E96B58"/>
    <w:rsid w:val="076F11AF"/>
    <w:rsid w:val="07A820C7"/>
    <w:rsid w:val="07D013CF"/>
    <w:rsid w:val="088681F2"/>
    <w:rsid w:val="08CF7799"/>
    <w:rsid w:val="09A117D9"/>
    <w:rsid w:val="09EB9A32"/>
    <w:rsid w:val="0BAB482F"/>
    <w:rsid w:val="0BF6C624"/>
    <w:rsid w:val="0C04D0A6"/>
    <w:rsid w:val="0CC1A9F0"/>
    <w:rsid w:val="0D04C612"/>
    <w:rsid w:val="0E4395AD"/>
    <w:rsid w:val="0E7E1ACA"/>
    <w:rsid w:val="1050E5FF"/>
    <w:rsid w:val="1099ECED"/>
    <w:rsid w:val="12105958"/>
    <w:rsid w:val="125C3C21"/>
    <w:rsid w:val="12BF03E1"/>
    <w:rsid w:val="12CEA704"/>
    <w:rsid w:val="14D5197B"/>
    <w:rsid w:val="154D20F5"/>
    <w:rsid w:val="15576434"/>
    <w:rsid w:val="15F84B99"/>
    <w:rsid w:val="1624A9D7"/>
    <w:rsid w:val="18A96C9E"/>
    <w:rsid w:val="1A1EAA3C"/>
    <w:rsid w:val="1A340DBB"/>
    <w:rsid w:val="1ADBDDC0"/>
    <w:rsid w:val="1ADF5CB3"/>
    <w:rsid w:val="1B45A906"/>
    <w:rsid w:val="1B567D72"/>
    <w:rsid w:val="1B7316B6"/>
    <w:rsid w:val="1BA88110"/>
    <w:rsid w:val="1C14ACEA"/>
    <w:rsid w:val="1C2CA6B2"/>
    <w:rsid w:val="1CEFD6A3"/>
    <w:rsid w:val="1D35C86C"/>
    <w:rsid w:val="1D3FCF34"/>
    <w:rsid w:val="1D7DFDA8"/>
    <w:rsid w:val="1DE8AABD"/>
    <w:rsid w:val="1F413998"/>
    <w:rsid w:val="1F5011E9"/>
    <w:rsid w:val="1F5D9BAF"/>
    <w:rsid w:val="20A41061"/>
    <w:rsid w:val="21EEF903"/>
    <w:rsid w:val="22A126F2"/>
    <w:rsid w:val="236CA909"/>
    <w:rsid w:val="248E1E06"/>
    <w:rsid w:val="27723BED"/>
    <w:rsid w:val="277CC9E7"/>
    <w:rsid w:val="28F75DA4"/>
    <w:rsid w:val="292B280B"/>
    <w:rsid w:val="2971FE29"/>
    <w:rsid w:val="2B2D622C"/>
    <w:rsid w:val="2C13CA1A"/>
    <w:rsid w:val="2CB0E2EB"/>
    <w:rsid w:val="2D773246"/>
    <w:rsid w:val="2E2CD412"/>
    <w:rsid w:val="2E4E22CD"/>
    <w:rsid w:val="2EACEDF7"/>
    <w:rsid w:val="2EEE4B7C"/>
    <w:rsid w:val="2F1F23EE"/>
    <w:rsid w:val="304C8B4C"/>
    <w:rsid w:val="30A3BD80"/>
    <w:rsid w:val="31E7141A"/>
    <w:rsid w:val="3499F1BA"/>
    <w:rsid w:val="34BE349A"/>
    <w:rsid w:val="34F1AC4D"/>
    <w:rsid w:val="35323A7C"/>
    <w:rsid w:val="355ACEB2"/>
    <w:rsid w:val="3560D11B"/>
    <w:rsid w:val="359019CC"/>
    <w:rsid w:val="36D91792"/>
    <w:rsid w:val="37385C3D"/>
    <w:rsid w:val="37D38033"/>
    <w:rsid w:val="385FA2AC"/>
    <w:rsid w:val="389D8234"/>
    <w:rsid w:val="39371766"/>
    <w:rsid w:val="396FEC18"/>
    <w:rsid w:val="3B4996A6"/>
    <w:rsid w:val="3B71A72E"/>
    <w:rsid w:val="3BB05BD8"/>
    <w:rsid w:val="3BB20C2C"/>
    <w:rsid w:val="3BF78D9A"/>
    <w:rsid w:val="3C2D3BE9"/>
    <w:rsid w:val="3C32E6F5"/>
    <w:rsid w:val="3CE3F733"/>
    <w:rsid w:val="3DC5EA79"/>
    <w:rsid w:val="3F318CC5"/>
    <w:rsid w:val="3FB7B1F1"/>
    <w:rsid w:val="40214141"/>
    <w:rsid w:val="405FBB20"/>
    <w:rsid w:val="406FEF40"/>
    <w:rsid w:val="40EE0793"/>
    <w:rsid w:val="45B400C1"/>
    <w:rsid w:val="45B7FCF1"/>
    <w:rsid w:val="461877E4"/>
    <w:rsid w:val="46615A25"/>
    <w:rsid w:val="46F8E82D"/>
    <w:rsid w:val="4703168C"/>
    <w:rsid w:val="47B9EAC2"/>
    <w:rsid w:val="4822FD0B"/>
    <w:rsid w:val="488D5E13"/>
    <w:rsid w:val="48CECECF"/>
    <w:rsid w:val="4A0811AB"/>
    <w:rsid w:val="4B03945D"/>
    <w:rsid w:val="4C693DD0"/>
    <w:rsid w:val="4CB34993"/>
    <w:rsid w:val="4D138ED6"/>
    <w:rsid w:val="4D71AD6A"/>
    <w:rsid w:val="4DBF316D"/>
    <w:rsid w:val="4DE0B1CE"/>
    <w:rsid w:val="4EFEA0D4"/>
    <w:rsid w:val="4F836BAA"/>
    <w:rsid w:val="4FB4D519"/>
    <w:rsid w:val="50254DDD"/>
    <w:rsid w:val="511F5031"/>
    <w:rsid w:val="51205B0F"/>
    <w:rsid w:val="51F48047"/>
    <w:rsid w:val="52102272"/>
    <w:rsid w:val="522021B1"/>
    <w:rsid w:val="52C7B65D"/>
    <w:rsid w:val="5346545B"/>
    <w:rsid w:val="53EE12A9"/>
    <w:rsid w:val="54EC7E51"/>
    <w:rsid w:val="555D0987"/>
    <w:rsid w:val="557CD378"/>
    <w:rsid w:val="55BE8046"/>
    <w:rsid w:val="55CBF6DA"/>
    <w:rsid w:val="560E7654"/>
    <w:rsid w:val="56242FFD"/>
    <w:rsid w:val="57091D28"/>
    <w:rsid w:val="5750377B"/>
    <w:rsid w:val="5756677F"/>
    <w:rsid w:val="577B1634"/>
    <w:rsid w:val="5797B193"/>
    <w:rsid w:val="58609048"/>
    <w:rsid w:val="587868AF"/>
    <w:rsid w:val="587EB918"/>
    <w:rsid w:val="58AA867E"/>
    <w:rsid w:val="58ED10EE"/>
    <w:rsid w:val="597D04F4"/>
    <w:rsid w:val="59ADB267"/>
    <w:rsid w:val="59BEE9B6"/>
    <w:rsid w:val="5B06E286"/>
    <w:rsid w:val="5CA322DE"/>
    <w:rsid w:val="5D21BEFB"/>
    <w:rsid w:val="5D5A684D"/>
    <w:rsid w:val="5F6A673F"/>
    <w:rsid w:val="601F8BDB"/>
    <w:rsid w:val="6066D198"/>
    <w:rsid w:val="60DD638A"/>
    <w:rsid w:val="639105D8"/>
    <w:rsid w:val="639381BA"/>
    <w:rsid w:val="63EF5D4E"/>
    <w:rsid w:val="64CB3771"/>
    <w:rsid w:val="654588DF"/>
    <w:rsid w:val="66240019"/>
    <w:rsid w:val="665776BD"/>
    <w:rsid w:val="676B67A9"/>
    <w:rsid w:val="6812D296"/>
    <w:rsid w:val="685F0616"/>
    <w:rsid w:val="687151E2"/>
    <w:rsid w:val="69013358"/>
    <w:rsid w:val="6925E47A"/>
    <w:rsid w:val="69721F69"/>
    <w:rsid w:val="6977343D"/>
    <w:rsid w:val="6B801D53"/>
    <w:rsid w:val="6BB93370"/>
    <w:rsid w:val="6C2F8E67"/>
    <w:rsid w:val="6CEC348A"/>
    <w:rsid w:val="6E1299E8"/>
    <w:rsid w:val="6E723D2B"/>
    <w:rsid w:val="6E79599A"/>
    <w:rsid w:val="6E99A47C"/>
    <w:rsid w:val="6EB17F9B"/>
    <w:rsid w:val="6EC25773"/>
    <w:rsid w:val="6F435512"/>
    <w:rsid w:val="6F8F79B2"/>
    <w:rsid w:val="6FB5B999"/>
    <w:rsid w:val="6FF2D60F"/>
    <w:rsid w:val="7041EBE9"/>
    <w:rsid w:val="7076CEB2"/>
    <w:rsid w:val="70A18806"/>
    <w:rsid w:val="71765303"/>
    <w:rsid w:val="71E1BAA1"/>
    <w:rsid w:val="73FC9608"/>
    <w:rsid w:val="741EBA55"/>
    <w:rsid w:val="744ACB66"/>
    <w:rsid w:val="74C5458E"/>
    <w:rsid w:val="74E3AF09"/>
    <w:rsid w:val="74EC2B6F"/>
    <w:rsid w:val="7551671E"/>
    <w:rsid w:val="75D5CC69"/>
    <w:rsid w:val="76AF6AF4"/>
    <w:rsid w:val="76B365BF"/>
    <w:rsid w:val="76D39102"/>
    <w:rsid w:val="773FD3F8"/>
    <w:rsid w:val="7811383E"/>
    <w:rsid w:val="78ADC06E"/>
    <w:rsid w:val="78DE8273"/>
    <w:rsid w:val="7A45C675"/>
    <w:rsid w:val="7A4A3397"/>
    <w:rsid w:val="7B53C239"/>
    <w:rsid w:val="7C36B964"/>
    <w:rsid w:val="7CBA1380"/>
    <w:rsid w:val="7D4D325E"/>
  </w:rsids>
  <m:mathPr>
    <m:mathFont m:val="Cambria Math"/>
    <m:brkBin m:val="before"/>
    <m:brkBinSub m:val="--"/>
    <m:smallFrac m:val="0"/>
    <m:dispDef/>
    <m:lMargin m:val="0"/>
    <m:rMargin m:val="0"/>
    <m:defJc m:val="centerGroup"/>
    <m:wrapIndent m:val="1440"/>
    <m:intLim m:val="subSup"/>
    <m:naryLim m:val="undOvr"/>
  </m:mathPr>
  <w:themeFontLang w:val="de-DE" w:eastAsia="en-US"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88059D6"/>
  <w15:docId w15:val="{A3D7371A-4D48-5242-8246-E4EABBDB8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5A4184"/>
    <w:rPr>
      <w:rFonts w:cs="Calibri"/>
      <w:sz w:val="22"/>
    </w:rPr>
  </w:style>
  <w:style w:type="paragraph" w:styleId="berschrift3">
    <w:name w:val="heading 3"/>
    <w:basedOn w:val="Standard"/>
    <w:link w:val="berschrift3Zchn"/>
    <w:uiPriority w:val="9"/>
    <w:qFormat/>
    <w:rsid w:val="00DE45CC"/>
    <w:pPr>
      <w:spacing w:before="100" w:beforeAutospacing="1" w:after="100" w:afterAutospacing="1"/>
      <w:outlineLvl w:val="2"/>
    </w:pPr>
    <w:rPr>
      <w:rFonts w:ascii="Times New Roman" w:eastAsia="Times New Roman" w:hAnsi="Times New Roman" w:cs="Times New Roman"/>
      <w:b/>
      <w:bCs/>
      <w:sz w:val="27"/>
      <w:szCs w:val="27"/>
      <w:lang w:val="de-DE"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Internetverknpfung">
    <w:name w:val="Internetverknüpfung"/>
    <w:basedOn w:val="Absatz-Standardschriftart"/>
    <w:uiPriority w:val="99"/>
    <w:unhideWhenUsed/>
    <w:rsid w:val="001B53C7"/>
    <w:rPr>
      <w:color w:val="0563C1"/>
      <w:u w:val="single"/>
    </w:rPr>
  </w:style>
  <w:style w:type="character" w:customStyle="1" w:styleId="SprechblasentextZchn">
    <w:name w:val="Sprechblasentext Zchn"/>
    <w:basedOn w:val="Absatz-Standardschriftart"/>
    <w:link w:val="Sprechblasentext"/>
    <w:uiPriority w:val="99"/>
    <w:semiHidden/>
    <w:qFormat/>
    <w:rsid w:val="00C21D0B"/>
    <w:rPr>
      <w:rFonts w:ascii="Segoe UI" w:hAnsi="Segoe UI" w:cs="Segoe UI"/>
      <w:sz w:val="18"/>
      <w:szCs w:val="18"/>
    </w:rPr>
  </w:style>
  <w:style w:type="character" w:styleId="Kommentarzeichen">
    <w:name w:val="annotation reference"/>
    <w:basedOn w:val="Absatz-Standardschriftart"/>
    <w:uiPriority w:val="99"/>
    <w:semiHidden/>
    <w:unhideWhenUsed/>
    <w:qFormat/>
    <w:rsid w:val="00C21D0B"/>
    <w:rPr>
      <w:sz w:val="16"/>
      <w:szCs w:val="16"/>
    </w:rPr>
  </w:style>
  <w:style w:type="character" w:customStyle="1" w:styleId="KommentartextZchn">
    <w:name w:val="Kommentartext Zchn"/>
    <w:basedOn w:val="Absatz-Standardschriftart"/>
    <w:link w:val="Kommentartext"/>
    <w:uiPriority w:val="99"/>
    <w:semiHidden/>
    <w:qFormat/>
    <w:rsid w:val="00C21D0B"/>
    <w:rPr>
      <w:rFonts w:ascii="Calibri" w:hAnsi="Calibri" w:cs="Calibri"/>
      <w:sz w:val="20"/>
      <w:szCs w:val="20"/>
    </w:rPr>
  </w:style>
  <w:style w:type="character" w:customStyle="1" w:styleId="KommentarthemaZchn">
    <w:name w:val="Kommentarthema Zchn"/>
    <w:basedOn w:val="KommentartextZchn"/>
    <w:link w:val="Kommentarthema"/>
    <w:uiPriority w:val="99"/>
    <w:semiHidden/>
    <w:qFormat/>
    <w:rsid w:val="00C21D0B"/>
    <w:rPr>
      <w:rFonts w:ascii="Calibri" w:hAnsi="Calibri" w:cs="Calibri"/>
      <w:b/>
      <w:bCs/>
      <w:sz w:val="20"/>
      <w:szCs w:val="20"/>
    </w:rPr>
  </w:style>
  <w:style w:type="character" w:styleId="BesuchterLink">
    <w:name w:val="FollowedHyperlink"/>
    <w:basedOn w:val="Absatz-Standardschriftart"/>
    <w:uiPriority w:val="99"/>
    <w:semiHidden/>
    <w:unhideWhenUsed/>
    <w:qFormat/>
    <w:rsid w:val="00CE3585"/>
    <w:rPr>
      <w:color w:val="954F72" w:themeColor="followedHyperlink"/>
      <w:u w:val="single"/>
    </w:rPr>
  </w:style>
  <w:style w:type="character" w:customStyle="1" w:styleId="ListLabel1">
    <w:name w:val="ListLabel 1"/>
    <w:qFormat/>
    <w:rPr>
      <w:rFonts w:cs="Courier New"/>
    </w:rPr>
  </w:style>
  <w:style w:type="character" w:customStyle="1" w:styleId="ListLabel2">
    <w:name w:val="ListLabel 2"/>
    <w:qFormat/>
    <w:rPr>
      <w:rFonts w:cs="Courier New"/>
    </w:rPr>
  </w:style>
  <w:style w:type="character" w:customStyle="1" w:styleId="ListLabel3">
    <w:name w:val="ListLabel 3"/>
    <w:qFormat/>
    <w:rPr>
      <w:rFonts w:cs="Courier New"/>
    </w:rPr>
  </w:style>
  <w:style w:type="character" w:customStyle="1" w:styleId="ListLabel4">
    <w:name w:val="ListLabel 4"/>
    <w:qFormat/>
    <w:rPr>
      <w:rFonts w:cs="Courier New"/>
    </w:rPr>
  </w:style>
  <w:style w:type="character" w:customStyle="1" w:styleId="ListLabel5">
    <w:name w:val="ListLabel 5"/>
    <w:qFormat/>
    <w:rPr>
      <w:rFonts w:cs="Courier New"/>
    </w:rPr>
  </w:style>
  <w:style w:type="character" w:customStyle="1" w:styleId="ListLabel6">
    <w:name w:val="ListLabel 6"/>
    <w:qFormat/>
    <w:rPr>
      <w:rFonts w:cs="Courier New"/>
    </w:rPr>
  </w:style>
  <w:style w:type="character" w:customStyle="1" w:styleId="ListLabel7">
    <w:name w:val="ListLabel 7"/>
    <w:qFormat/>
    <w:rPr>
      <w:sz w:val="20"/>
      <w:szCs w:val="20"/>
      <w:lang w:val="de-DE"/>
    </w:rPr>
  </w:style>
  <w:style w:type="character" w:customStyle="1" w:styleId="ListLabel8">
    <w:name w:val="ListLabel 8"/>
    <w:qFormat/>
    <w:rPr>
      <w:sz w:val="20"/>
      <w:szCs w:val="20"/>
      <w:lang w:val="de-DE"/>
    </w:rPr>
  </w:style>
  <w:style w:type="paragraph" w:customStyle="1" w:styleId="berschrift">
    <w:name w:val="Überschrift"/>
    <w:basedOn w:val="Standard"/>
    <w:next w:val="Textkrper"/>
    <w:qFormat/>
    <w:pPr>
      <w:keepNext/>
      <w:spacing w:before="240" w:after="120"/>
    </w:pPr>
    <w:rPr>
      <w:rFonts w:ascii="Liberation Sans" w:eastAsia="Microsoft YaHei" w:hAnsi="Liberation Sans" w:cs="Lucida Sans"/>
      <w:sz w:val="28"/>
      <w:szCs w:val="28"/>
    </w:rPr>
  </w:style>
  <w:style w:type="paragraph" w:styleId="Textkrper">
    <w:name w:val="Body Text"/>
    <w:basedOn w:val="Standard"/>
    <w:pPr>
      <w:spacing w:after="140" w:line="276" w:lineRule="auto"/>
    </w:pPr>
  </w:style>
  <w:style w:type="paragraph" w:styleId="Liste">
    <w:name w:val="List"/>
    <w:basedOn w:val="Textkrper"/>
    <w:rPr>
      <w:rFonts w:cs="Lucida Sans"/>
    </w:rPr>
  </w:style>
  <w:style w:type="paragraph" w:styleId="Beschriftung">
    <w:name w:val="caption"/>
    <w:basedOn w:val="Standard"/>
    <w:qFormat/>
    <w:pPr>
      <w:suppressLineNumbers/>
      <w:spacing w:before="120" w:after="120"/>
    </w:pPr>
    <w:rPr>
      <w:rFonts w:cs="Lucida Sans"/>
      <w:i/>
      <w:iCs/>
      <w:sz w:val="24"/>
      <w:szCs w:val="24"/>
    </w:rPr>
  </w:style>
  <w:style w:type="paragraph" w:customStyle="1" w:styleId="Verzeichnis">
    <w:name w:val="Verzeichnis"/>
    <w:basedOn w:val="Standard"/>
    <w:qFormat/>
    <w:pPr>
      <w:suppressLineNumbers/>
    </w:pPr>
    <w:rPr>
      <w:rFonts w:cs="Lucida Sans"/>
    </w:rPr>
  </w:style>
  <w:style w:type="paragraph" w:styleId="Listenabsatz">
    <w:name w:val="List Paragraph"/>
    <w:basedOn w:val="Standard"/>
    <w:uiPriority w:val="99"/>
    <w:qFormat/>
    <w:rsid w:val="001B53C7"/>
    <w:pPr>
      <w:ind w:left="720"/>
      <w:contextualSpacing/>
    </w:pPr>
    <w:rPr>
      <w:rFonts w:ascii="Arial Narrow" w:eastAsia="Times New Roman" w:hAnsi="Arial Narrow" w:cs="Times New Roman"/>
      <w:sz w:val="24"/>
      <w:szCs w:val="20"/>
      <w:lang w:val="en-GB" w:eastAsia="de-DE"/>
    </w:rPr>
  </w:style>
  <w:style w:type="paragraph" w:styleId="Sprechblasentext">
    <w:name w:val="Balloon Text"/>
    <w:basedOn w:val="Standard"/>
    <w:link w:val="SprechblasentextZchn"/>
    <w:uiPriority w:val="99"/>
    <w:semiHidden/>
    <w:unhideWhenUsed/>
    <w:qFormat/>
    <w:rsid w:val="00C21D0B"/>
    <w:rPr>
      <w:rFonts w:ascii="Segoe UI" w:hAnsi="Segoe UI" w:cs="Segoe UI"/>
      <w:sz w:val="18"/>
      <w:szCs w:val="18"/>
    </w:rPr>
  </w:style>
  <w:style w:type="paragraph" w:styleId="Kommentartext">
    <w:name w:val="annotation text"/>
    <w:basedOn w:val="Standard"/>
    <w:link w:val="KommentartextZchn"/>
    <w:uiPriority w:val="99"/>
    <w:semiHidden/>
    <w:unhideWhenUsed/>
    <w:qFormat/>
    <w:rsid w:val="00C21D0B"/>
    <w:rPr>
      <w:sz w:val="20"/>
      <w:szCs w:val="20"/>
    </w:rPr>
  </w:style>
  <w:style w:type="paragraph" w:styleId="Kommentarthema">
    <w:name w:val="annotation subject"/>
    <w:basedOn w:val="Kommentartext"/>
    <w:next w:val="Kommentartext"/>
    <w:link w:val="KommentarthemaZchn"/>
    <w:uiPriority w:val="99"/>
    <w:semiHidden/>
    <w:unhideWhenUsed/>
    <w:qFormat/>
    <w:rsid w:val="00C21D0B"/>
    <w:rPr>
      <w:b/>
      <w:bCs/>
    </w:rPr>
  </w:style>
  <w:style w:type="table" w:styleId="Tabellenraster">
    <w:name w:val="Table Grid"/>
    <w:basedOn w:val="NormaleTabelle"/>
    <w:rsid w:val="001B53C7"/>
    <w:rPr>
      <w:szCs w:val="20"/>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rarbeitung">
    <w:name w:val="Revision"/>
    <w:hidden/>
    <w:uiPriority w:val="99"/>
    <w:semiHidden/>
    <w:rsid w:val="00017EF5"/>
    <w:rPr>
      <w:rFonts w:cs="Calibri"/>
      <w:sz w:val="22"/>
    </w:rPr>
  </w:style>
  <w:style w:type="character" w:styleId="Hyperlink">
    <w:name w:val="Hyperlink"/>
    <w:basedOn w:val="Absatz-Standardschriftart"/>
    <w:uiPriority w:val="99"/>
    <w:unhideWhenUsed/>
    <w:rsid w:val="00155E48"/>
    <w:rPr>
      <w:color w:val="0563C1" w:themeColor="hyperlink"/>
      <w:u w:val="single"/>
    </w:rPr>
  </w:style>
  <w:style w:type="character" w:customStyle="1" w:styleId="berschrift3Zchn">
    <w:name w:val="Überschrift 3 Zchn"/>
    <w:basedOn w:val="Absatz-Standardschriftart"/>
    <w:link w:val="berschrift3"/>
    <w:uiPriority w:val="9"/>
    <w:rsid w:val="00DE45CC"/>
    <w:rPr>
      <w:rFonts w:ascii="Times New Roman" w:eastAsia="Times New Roman" w:hAnsi="Times New Roman" w:cs="Times New Roman"/>
      <w:b/>
      <w:bCs/>
      <w:sz w:val="27"/>
      <w:szCs w:val="27"/>
      <w:lang w:val="de-DE" w:eastAsia="de-DE"/>
    </w:rPr>
  </w:style>
  <w:style w:type="paragraph" w:styleId="StandardWeb">
    <w:name w:val="Normal (Web)"/>
    <w:basedOn w:val="Standard"/>
    <w:uiPriority w:val="99"/>
    <w:unhideWhenUsed/>
    <w:rsid w:val="00DE45CC"/>
    <w:pPr>
      <w:spacing w:before="100" w:beforeAutospacing="1" w:after="100" w:afterAutospacing="1"/>
    </w:pPr>
    <w:rPr>
      <w:rFonts w:ascii="Times New Roman" w:eastAsia="Times New Roman" w:hAnsi="Times New Roman" w:cs="Times New Roman"/>
      <w:sz w:val="24"/>
      <w:szCs w:val="24"/>
      <w:lang w:val="de-DE" w:eastAsia="de-DE"/>
    </w:rPr>
  </w:style>
  <w:style w:type="character" w:styleId="Fett">
    <w:name w:val="Strong"/>
    <w:basedOn w:val="Absatz-Standardschriftart"/>
    <w:uiPriority w:val="22"/>
    <w:qFormat/>
    <w:rsid w:val="00125AE2"/>
    <w:rPr>
      <w:b/>
      <w:bCs/>
    </w:rPr>
  </w:style>
  <w:style w:type="paragraph" w:customStyle="1" w:styleId="Default">
    <w:name w:val="Default"/>
    <w:rsid w:val="005512C8"/>
    <w:pPr>
      <w:autoSpaceDE w:val="0"/>
      <w:autoSpaceDN w:val="0"/>
      <w:adjustRightInd w:val="0"/>
    </w:pPr>
    <w:rPr>
      <w:rFonts w:ascii="Arial" w:hAnsi="Arial" w:cs="Arial"/>
      <w:color w:val="000000"/>
      <w:sz w:val="24"/>
      <w:szCs w:val="24"/>
      <w:lang w:val="de-DE"/>
    </w:rPr>
  </w:style>
  <w:style w:type="character" w:styleId="NichtaufgelsteErwhnung">
    <w:name w:val="Unresolved Mention"/>
    <w:basedOn w:val="Absatz-Standardschriftart"/>
    <w:uiPriority w:val="99"/>
    <w:semiHidden/>
    <w:unhideWhenUsed/>
    <w:rsid w:val="005512C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2760408">
      <w:bodyDiv w:val="1"/>
      <w:marLeft w:val="0"/>
      <w:marRight w:val="0"/>
      <w:marTop w:val="0"/>
      <w:marBottom w:val="0"/>
      <w:divBdr>
        <w:top w:val="none" w:sz="0" w:space="0" w:color="auto"/>
        <w:left w:val="none" w:sz="0" w:space="0" w:color="auto"/>
        <w:bottom w:val="none" w:sz="0" w:space="0" w:color="auto"/>
        <w:right w:val="none" w:sz="0" w:space="0" w:color="auto"/>
      </w:divBdr>
    </w:div>
    <w:div w:id="431626332">
      <w:bodyDiv w:val="1"/>
      <w:marLeft w:val="0"/>
      <w:marRight w:val="0"/>
      <w:marTop w:val="0"/>
      <w:marBottom w:val="0"/>
      <w:divBdr>
        <w:top w:val="none" w:sz="0" w:space="0" w:color="auto"/>
        <w:left w:val="none" w:sz="0" w:space="0" w:color="auto"/>
        <w:bottom w:val="none" w:sz="0" w:space="0" w:color="auto"/>
        <w:right w:val="none" w:sz="0" w:space="0" w:color="auto"/>
      </w:divBdr>
    </w:div>
    <w:div w:id="513422323">
      <w:bodyDiv w:val="1"/>
      <w:marLeft w:val="0"/>
      <w:marRight w:val="0"/>
      <w:marTop w:val="0"/>
      <w:marBottom w:val="0"/>
      <w:divBdr>
        <w:top w:val="none" w:sz="0" w:space="0" w:color="auto"/>
        <w:left w:val="none" w:sz="0" w:space="0" w:color="auto"/>
        <w:bottom w:val="none" w:sz="0" w:space="0" w:color="auto"/>
        <w:right w:val="none" w:sz="0" w:space="0" w:color="auto"/>
      </w:divBdr>
    </w:div>
    <w:div w:id="987323502">
      <w:bodyDiv w:val="1"/>
      <w:marLeft w:val="0"/>
      <w:marRight w:val="0"/>
      <w:marTop w:val="0"/>
      <w:marBottom w:val="0"/>
      <w:divBdr>
        <w:top w:val="none" w:sz="0" w:space="0" w:color="auto"/>
        <w:left w:val="none" w:sz="0" w:space="0" w:color="auto"/>
        <w:bottom w:val="none" w:sz="0" w:space="0" w:color="auto"/>
        <w:right w:val="none" w:sz="0" w:space="0" w:color="auto"/>
      </w:divBdr>
    </w:div>
    <w:div w:id="1047610702">
      <w:bodyDiv w:val="1"/>
      <w:marLeft w:val="0"/>
      <w:marRight w:val="0"/>
      <w:marTop w:val="0"/>
      <w:marBottom w:val="0"/>
      <w:divBdr>
        <w:top w:val="none" w:sz="0" w:space="0" w:color="auto"/>
        <w:left w:val="none" w:sz="0" w:space="0" w:color="auto"/>
        <w:bottom w:val="none" w:sz="0" w:space="0" w:color="auto"/>
        <w:right w:val="none" w:sz="0" w:space="0" w:color="auto"/>
      </w:divBdr>
      <w:divsChild>
        <w:div w:id="1773352008">
          <w:marLeft w:val="0"/>
          <w:marRight w:val="0"/>
          <w:marTop w:val="0"/>
          <w:marBottom w:val="0"/>
          <w:divBdr>
            <w:top w:val="none" w:sz="0" w:space="0" w:color="auto"/>
            <w:left w:val="none" w:sz="0" w:space="0" w:color="auto"/>
            <w:bottom w:val="none" w:sz="0" w:space="0" w:color="auto"/>
            <w:right w:val="none" w:sz="0" w:space="0" w:color="auto"/>
          </w:divBdr>
        </w:div>
      </w:divsChild>
    </w:div>
    <w:div w:id="1068529276">
      <w:bodyDiv w:val="1"/>
      <w:marLeft w:val="0"/>
      <w:marRight w:val="0"/>
      <w:marTop w:val="0"/>
      <w:marBottom w:val="0"/>
      <w:divBdr>
        <w:top w:val="none" w:sz="0" w:space="0" w:color="auto"/>
        <w:left w:val="none" w:sz="0" w:space="0" w:color="auto"/>
        <w:bottom w:val="none" w:sz="0" w:space="0" w:color="auto"/>
        <w:right w:val="none" w:sz="0" w:space="0" w:color="auto"/>
      </w:divBdr>
    </w:div>
    <w:div w:id="1268656419">
      <w:bodyDiv w:val="1"/>
      <w:marLeft w:val="0"/>
      <w:marRight w:val="0"/>
      <w:marTop w:val="0"/>
      <w:marBottom w:val="0"/>
      <w:divBdr>
        <w:top w:val="none" w:sz="0" w:space="0" w:color="auto"/>
        <w:left w:val="none" w:sz="0" w:space="0" w:color="auto"/>
        <w:bottom w:val="none" w:sz="0" w:space="0" w:color="auto"/>
        <w:right w:val="none" w:sz="0" w:space="0" w:color="auto"/>
      </w:divBdr>
    </w:div>
    <w:div w:id="1325159534">
      <w:bodyDiv w:val="1"/>
      <w:marLeft w:val="0"/>
      <w:marRight w:val="0"/>
      <w:marTop w:val="0"/>
      <w:marBottom w:val="0"/>
      <w:divBdr>
        <w:top w:val="none" w:sz="0" w:space="0" w:color="auto"/>
        <w:left w:val="none" w:sz="0" w:space="0" w:color="auto"/>
        <w:bottom w:val="none" w:sz="0" w:space="0" w:color="auto"/>
        <w:right w:val="none" w:sz="0" w:space="0" w:color="auto"/>
      </w:divBdr>
    </w:div>
    <w:div w:id="1380744184">
      <w:bodyDiv w:val="1"/>
      <w:marLeft w:val="0"/>
      <w:marRight w:val="0"/>
      <w:marTop w:val="0"/>
      <w:marBottom w:val="0"/>
      <w:divBdr>
        <w:top w:val="none" w:sz="0" w:space="0" w:color="auto"/>
        <w:left w:val="none" w:sz="0" w:space="0" w:color="auto"/>
        <w:bottom w:val="none" w:sz="0" w:space="0" w:color="auto"/>
        <w:right w:val="none" w:sz="0" w:space="0" w:color="auto"/>
      </w:divBdr>
    </w:div>
    <w:div w:id="1526794505">
      <w:bodyDiv w:val="1"/>
      <w:marLeft w:val="0"/>
      <w:marRight w:val="0"/>
      <w:marTop w:val="0"/>
      <w:marBottom w:val="0"/>
      <w:divBdr>
        <w:top w:val="none" w:sz="0" w:space="0" w:color="auto"/>
        <w:left w:val="none" w:sz="0" w:space="0" w:color="auto"/>
        <w:bottom w:val="none" w:sz="0" w:space="0" w:color="auto"/>
        <w:right w:val="none" w:sz="0" w:space="0" w:color="auto"/>
      </w:divBdr>
    </w:div>
    <w:div w:id="1719278196">
      <w:bodyDiv w:val="1"/>
      <w:marLeft w:val="0"/>
      <w:marRight w:val="0"/>
      <w:marTop w:val="0"/>
      <w:marBottom w:val="0"/>
      <w:divBdr>
        <w:top w:val="none" w:sz="0" w:space="0" w:color="auto"/>
        <w:left w:val="none" w:sz="0" w:space="0" w:color="auto"/>
        <w:bottom w:val="none" w:sz="0" w:space="0" w:color="auto"/>
        <w:right w:val="none" w:sz="0" w:space="0" w:color="auto"/>
      </w:divBdr>
    </w:div>
    <w:div w:id="1865315632">
      <w:bodyDiv w:val="1"/>
      <w:marLeft w:val="0"/>
      <w:marRight w:val="0"/>
      <w:marTop w:val="0"/>
      <w:marBottom w:val="0"/>
      <w:divBdr>
        <w:top w:val="none" w:sz="0" w:space="0" w:color="auto"/>
        <w:left w:val="none" w:sz="0" w:space="0" w:color="auto"/>
        <w:bottom w:val="none" w:sz="0" w:space="0" w:color="auto"/>
        <w:right w:val="none" w:sz="0" w:space="0" w:color="auto"/>
      </w:divBdr>
    </w:div>
    <w:div w:id="1948614446">
      <w:bodyDiv w:val="1"/>
      <w:marLeft w:val="0"/>
      <w:marRight w:val="0"/>
      <w:marTop w:val="0"/>
      <w:marBottom w:val="0"/>
      <w:divBdr>
        <w:top w:val="none" w:sz="0" w:space="0" w:color="auto"/>
        <w:left w:val="none" w:sz="0" w:space="0" w:color="auto"/>
        <w:bottom w:val="none" w:sz="0" w:space="0" w:color="auto"/>
        <w:right w:val="none" w:sz="0" w:space="0" w:color="auto"/>
      </w:divBdr>
    </w:div>
    <w:div w:id="2063937673">
      <w:bodyDiv w:val="1"/>
      <w:marLeft w:val="0"/>
      <w:marRight w:val="0"/>
      <w:marTop w:val="0"/>
      <w:marBottom w:val="0"/>
      <w:divBdr>
        <w:top w:val="none" w:sz="0" w:space="0" w:color="auto"/>
        <w:left w:val="none" w:sz="0" w:space="0" w:color="auto"/>
        <w:bottom w:val="none" w:sz="0" w:space="0" w:color="auto"/>
        <w:right w:val="none" w:sz="0" w:space="0" w:color="auto"/>
      </w:divBdr>
    </w:div>
    <w:div w:id="207115262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image" Target="media/image1.jpg"/><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elero.de/" TargetMode="External"/><Relationship Id="rId5" Type="http://schemas.openxmlformats.org/officeDocument/2006/relationships/settings" Target="settings.xml"/><Relationship Id="rId10" Type="http://schemas.openxmlformats.org/officeDocument/2006/relationships/hyperlink" Target="http://www.niceforyou.com" TargetMode="External"/><Relationship Id="rId4" Type="http://schemas.openxmlformats.org/officeDocument/2006/relationships/styles" Target="style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04B1965515361E4294B267184F87087B" ma:contentTypeVersion="12" ma:contentTypeDescription="Ein neues Dokument erstellen." ma:contentTypeScope="" ma:versionID="e8f64b1e94b3cea9b6c313ad6220f846">
  <xsd:schema xmlns:xsd="http://www.w3.org/2001/XMLSchema" xmlns:xs="http://www.w3.org/2001/XMLSchema" xmlns:p="http://schemas.microsoft.com/office/2006/metadata/properties" xmlns:ns2="3051edd5-1648-45f9-bf4b-f0356f8cf5ce" xmlns:ns3="12723214-4f5d-4492-9a5e-4d53a70a9fb5" targetNamespace="http://schemas.microsoft.com/office/2006/metadata/properties" ma:root="true" ma:fieldsID="ed7265465da6a47e4b6cf27a014fd5e9" ns2:_="" ns3:_="">
    <xsd:import namespace="3051edd5-1648-45f9-bf4b-f0356f8cf5ce"/>
    <xsd:import namespace="12723214-4f5d-4492-9a5e-4d53a70a9fb5"/>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AutoKeyPoints" minOccurs="0"/>
                <xsd:element ref="ns2:MediaServiceKeyPoints" minOccurs="0"/>
                <xsd:element ref="ns3:SharedWithUsers" minOccurs="0"/>
                <xsd:element ref="ns3:SharedWithDetail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051edd5-1648-45f9-bf4b-f0356f8cf5c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2723214-4f5d-4492-9a5e-4d53a70a9fb5" elementFormDefault="qualified">
    <xsd:import namespace="http://schemas.microsoft.com/office/2006/documentManagement/types"/>
    <xsd:import namespace="http://schemas.microsoft.com/office/infopath/2007/PartnerControls"/>
    <xsd:element name="SharedWithUsers" ma:index="17"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41C612C-F616-40C8-BDA2-D07B476E5D91}">
  <ds:schemaRefs>
    <ds:schemaRef ds:uri="http://schemas.microsoft.com/sharepoint/v3/contenttype/forms"/>
  </ds:schemaRefs>
</ds:datastoreItem>
</file>

<file path=customXml/itemProps2.xml><?xml version="1.0" encoding="utf-8"?>
<ds:datastoreItem xmlns:ds="http://schemas.openxmlformats.org/officeDocument/2006/customXml" ds:itemID="{4156A1A6-B3B2-42F4-BA18-6D1D765ACA88}">
  <ds:schemaRefs>
    <ds:schemaRef ds:uri="http://purl.org/dc/elements/1.1/"/>
    <ds:schemaRef ds:uri="http://purl.org/dc/terms/"/>
    <ds:schemaRef ds:uri="http://www.w3.org/XML/1998/namespace"/>
    <ds:schemaRef ds:uri="3051edd5-1648-45f9-bf4b-f0356f8cf5ce"/>
    <ds:schemaRef ds:uri="http://purl.org/dc/dcmitype/"/>
    <ds:schemaRef ds:uri="http://schemas.microsoft.com/office/2006/documentManagement/types"/>
    <ds:schemaRef ds:uri="http://schemas.microsoft.com/office/infopath/2007/PartnerControls"/>
    <ds:schemaRef ds:uri="http://schemas.openxmlformats.org/package/2006/metadata/core-properties"/>
    <ds:schemaRef ds:uri="12723214-4f5d-4492-9a5e-4d53a70a9fb5"/>
    <ds:schemaRef ds:uri="http://schemas.microsoft.com/office/2006/metadata/properties"/>
  </ds:schemaRefs>
</ds:datastoreItem>
</file>

<file path=customXml/itemProps3.xml><?xml version="1.0" encoding="utf-8"?>
<ds:datastoreItem xmlns:ds="http://schemas.openxmlformats.org/officeDocument/2006/customXml" ds:itemID="{D1A782B1-A629-4C98-94AA-891CBFC42F1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051edd5-1648-45f9-bf4b-f0356f8cf5ce"/>
    <ds:schemaRef ds:uri="12723214-4f5d-4492-9a5e-4d53a70a9fb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698</Words>
  <Characters>4399</Characters>
  <Application>Microsoft Office Word</Application>
  <DocSecurity>0</DocSecurity>
  <Lines>36</Lines>
  <Paragraphs>10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5087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Strobel, Elisabeth</dc:creator>
  <dc:description/>
  <cp:lastModifiedBy>Fietz Bettina</cp:lastModifiedBy>
  <cp:revision>3</cp:revision>
  <cp:lastPrinted>2020-09-25T07:03:00Z</cp:lastPrinted>
  <dcterms:created xsi:type="dcterms:W3CDTF">2021-07-30T08:32:00Z</dcterms:created>
  <dcterms:modified xsi:type="dcterms:W3CDTF">2021-07-30T08:37:00Z</dcterms:modified>
  <dc:language>de-DE</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y fmtid="{D5CDD505-2E9C-101B-9397-08002B2CF9AE}" pid="8" name="ContentTypeId">
    <vt:lpwstr>0x01010004B1965515361E4294B267184F87087B</vt:lpwstr>
  </property>
</Properties>
</file>