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A9198" w14:textId="2088C76F" w:rsidR="0097157B" w:rsidRDefault="00F1797B">
      <w:pPr>
        <w:rPr>
          <w:b/>
          <w:bCs/>
          <w:sz w:val="32"/>
          <w:szCs w:val="32"/>
          <w:lang w:val="de-DE"/>
        </w:rPr>
      </w:pPr>
      <w:r>
        <w:rPr>
          <w:noProof/>
          <w:lang w:val="en-GB" w:eastAsia="en-GB"/>
        </w:rPr>
        <w:drawing>
          <wp:inline distT="0" distB="0" distL="0" distR="0" wp14:anchorId="6272D76E" wp14:editId="11443A0D">
            <wp:extent cx="1036320" cy="253825"/>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pic:nvPicPr>
                  <pic:blipFill>
                    <a:blip r:embed="rId7">
                      <a:extLst>
                        <a:ext uri="{28A0092B-C50C-407E-A947-70E740481C1C}">
                          <a14:useLocalDpi xmlns:a14="http://schemas.microsoft.com/office/drawing/2010/main" val="0"/>
                        </a:ext>
                      </a:extLst>
                    </a:blip>
                    <a:stretch>
                      <a:fillRect/>
                    </a:stretch>
                  </pic:blipFill>
                  <pic:spPr>
                    <a:xfrm>
                      <a:off x="0" y="0"/>
                      <a:ext cx="1036320" cy="253825"/>
                    </a:xfrm>
                    <a:prstGeom prst="rect">
                      <a:avLst/>
                    </a:prstGeom>
                  </pic:spPr>
                </pic:pic>
              </a:graphicData>
            </a:graphic>
          </wp:inline>
        </w:drawing>
      </w:r>
    </w:p>
    <w:p w14:paraId="401044FE" w14:textId="77777777" w:rsidR="0097157B" w:rsidRDefault="0097157B">
      <w:pPr>
        <w:rPr>
          <w:b/>
          <w:bCs/>
          <w:sz w:val="32"/>
          <w:szCs w:val="32"/>
          <w:lang w:val="de-DE"/>
        </w:rPr>
      </w:pPr>
    </w:p>
    <w:p w14:paraId="4B3396C5" w14:textId="77777777" w:rsidR="0097157B" w:rsidRDefault="0044764C">
      <w:pPr>
        <w:rPr>
          <w:rFonts w:ascii="Arial" w:hAnsi="Arial" w:cs="Arial"/>
          <w:b/>
          <w:bCs/>
          <w:sz w:val="32"/>
          <w:szCs w:val="32"/>
          <w:lang w:val="de-DE"/>
        </w:rPr>
      </w:pPr>
      <w:r>
        <w:rPr>
          <w:b/>
          <w:bCs/>
          <w:sz w:val="32"/>
          <w:szCs w:val="32"/>
          <w:lang w:val="de-DE"/>
        </w:rPr>
        <w:t xml:space="preserve">PRESSEMITTEILUNG </w:t>
      </w:r>
    </w:p>
    <w:p w14:paraId="152BDCE2" w14:textId="77777777" w:rsidR="0097157B" w:rsidRDefault="0097157B">
      <w:pPr>
        <w:rPr>
          <w:lang w:val="de-DE"/>
        </w:rPr>
      </w:pPr>
    </w:p>
    <w:p w14:paraId="4EC5915C" w14:textId="77777777" w:rsidR="0097157B" w:rsidRDefault="0097157B">
      <w:pPr>
        <w:spacing w:line="360" w:lineRule="auto"/>
        <w:rPr>
          <w:rFonts w:ascii="Arial" w:hAnsi="Arial" w:cs="Arial"/>
          <w:b/>
          <w:bCs/>
          <w:sz w:val="24"/>
          <w:szCs w:val="24"/>
          <w:lang w:val="de-DE"/>
        </w:rPr>
      </w:pPr>
    </w:p>
    <w:p w14:paraId="564FE3D4" w14:textId="77777777" w:rsidR="00125AE2" w:rsidRPr="00125AE2" w:rsidRDefault="00125AE2" w:rsidP="00125AE2">
      <w:pPr>
        <w:spacing w:line="360" w:lineRule="auto"/>
        <w:rPr>
          <w:rFonts w:ascii="Arial" w:hAnsi="Arial" w:cs="Arial"/>
          <w:b/>
          <w:bCs/>
          <w:sz w:val="24"/>
          <w:szCs w:val="24"/>
          <w:lang w:val="de-DE"/>
        </w:rPr>
      </w:pPr>
      <w:r w:rsidRPr="00125AE2">
        <w:rPr>
          <w:rFonts w:ascii="Arial" w:hAnsi="Arial" w:cs="Arial"/>
          <w:b/>
          <w:bCs/>
          <w:sz w:val="24"/>
          <w:szCs w:val="24"/>
          <w:lang w:val="de-DE"/>
        </w:rPr>
        <w:t>Sommer, Sonne, Innensonnenschutz: Automatisierung mit Nice Era Inn für mehr Komfort </w:t>
      </w:r>
    </w:p>
    <w:p w14:paraId="51E41B2C" w14:textId="77777777" w:rsidR="00125AE2" w:rsidRPr="00125AE2" w:rsidRDefault="00125AE2" w:rsidP="00125AE2">
      <w:pPr>
        <w:pStyle w:val="StandardWeb"/>
        <w:spacing w:line="360" w:lineRule="auto"/>
        <w:rPr>
          <w:rFonts w:ascii="Arial" w:eastAsiaTheme="minorHAnsi" w:hAnsi="Arial" w:cs="Arial"/>
          <w:sz w:val="20"/>
          <w:szCs w:val="20"/>
          <w:lang w:eastAsia="en-US"/>
        </w:rPr>
      </w:pPr>
      <w:proofErr w:type="spellStart"/>
      <w:r w:rsidRPr="00125AE2">
        <w:rPr>
          <w:rFonts w:ascii="Arial" w:eastAsiaTheme="minorHAnsi" w:hAnsi="Arial" w:cs="Arial"/>
          <w:sz w:val="20"/>
          <w:szCs w:val="20"/>
          <w:lang w:eastAsia="en-US"/>
        </w:rPr>
        <w:t>Oderzo</w:t>
      </w:r>
      <w:proofErr w:type="spellEnd"/>
      <w:r w:rsidRPr="00125AE2">
        <w:rPr>
          <w:rFonts w:ascii="Arial" w:eastAsiaTheme="minorHAnsi" w:hAnsi="Arial" w:cs="Arial"/>
          <w:sz w:val="20"/>
          <w:szCs w:val="20"/>
          <w:lang w:eastAsia="en-US"/>
        </w:rPr>
        <w:t xml:space="preserve">/Schlierbach, 10.06.2021 – Gerade im Sommer sorgt ein motorisierter Innensonnenschutz für ein Maximum an Komfort: Bei starker Sonneneinstrahlung fahren Rollos oder Innenjalousien automatisch herunter und sorgen für optimale Lichtverhältnisse und eine ausgewogene Balance zwischen Tageslicht und Zimmerbeleuchtung. „Wirksamer und moderner Sicht- und Blendschutz ist für viele Bauherren, Planer und Architekten heute wichtiger denn je und wir rechnen mit einer weiter steigenden Nachfrage in diesem Marktsegment”, so Elero-Geschäftsführer Enzo Viola. „Umso mehr freut es uns, dass wir mit Era Inn für den Innensonnenschutz eine intelligente, komfortable </w:t>
      </w:r>
      <w:proofErr w:type="gramStart"/>
      <w:r w:rsidRPr="00125AE2">
        <w:rPr>
          <w:rFonts w:ascii="Arial" w:eastAsiaTheme="minorHAnsi" w:hAnsi="Arial" w:cs="Arial"/>
          <w:sz w:val="20"/>
          <w:szCs w:val="20"/>
          <w:lang w:eastAsia="en-US"/>
        </w:rPr>
        <w:t>und vor allem quasi</w:t>
      </w:r>
      <w:proofErr w:type="gramEnd"/>
      <w:r w:rsidRPr="00125AE2">
        <w:rPr>
          <w:rFonts w:ascii="Arial" w:eastAsiaTheme="minorHAnsi" w:hAnsi="Arial" w:cs="Arial"/>
          <w:sz w:val="20"/>
          <w:szCs w:val="20"/>
          <w:lang w:eastAsia="en-US"/>
        </w:rPr>
        <w:t xml:space="preserve"> unsichtbare und extrem leise Lösung bieten können.“ </w:t>
      </w:r>
    </w:p>
    <w:p w14:paraId="36F35B0D" w14:textId="77777777" w:rsidR="00125AE2" w:rsidRPr="00125AE2" w:rsidRDefault="00125AE2" w:rsidP="00125AE2">
      <w:pPr>
        <w:pStyle w:val="StandardWeb"/>
        <w:spacing w:line="360" w:lineRule="auto"/>
        <w:rPr>
          <w:rFonts w:ascii="Arial" w:eastAsiaTheme="minorHAnsi" w:hAnsi="Arial" w:cs="Arial"/>
          <w:sz w:val="20"/>
          <w:szCs w:val="20"/>
          <w:lang w:eastAsia="en-US"/>
        </w:rPr>
      </w:pPr>
      <w:r w:rsidRPr="00125AE2">
        <w:rPr>
          <w:rFonts w:ascii="Arial" w:eastAsiaTheme="minorHAnsi" w:hAnsi="Arial" w:cs="Arial"/>
          <w:sz w:val="20"/>
          <w:szCs w:val="20"/>
          <w:lang w:eastAsia="en-US"/>
        </w:rPr>
        <w:t xml:space="preserve">Das Nice-System Era Inn gehört zum Portfolio der noch jungen Nice Business Unit Sun </w:t>
      </w:r>
      <w:proofErr w:type="spellStart"/>
      <w:r w:rsidRPr="00125AE2">
        <w:rPr>
          <w:rFonts w:ascii="Arial" w:eastAsiaTheme="minorHAnsi" w:hAnsi="Arial" w:cs="Arial"/>
          <w:sz w:val="20"/>
          <w:szCs w:val="20"/>
          <w:lang w:eastAsia="en-US"/>
        </w:rPr>
        <w:t>Shading</w:t>
      </w:r>
      <w:proofErr w:type="spellEnd"/>
      <w:r w:rsidRPr="00125AE2">
        <w:rPr>
          <w:rFonts w:ascii="Arial" w:eastAsiaTheme="minorHAnsi" w:hAnsi="Arial" w:cs="Arial"/>
          <w:sz w:val="20"/>
          <w:szCs w:val="20"/>
          <w:lang w:eastAsia="en-US"/>
        </w:rPr>
        <w:t xml:space="preserve"> Solutions unter der Leitung von Enzo Viola und ist sowohl für Wohn- und Gewerbebereiche als auch für Hotels, Arztpraxen und öffentliche Einrichtungen wie Schulen oder Krankenhäuser geeignet. Natürliches Licht lässt sich damit ganz einfach den persönlichen Bedürfnissen und dem Geschmack anpassen. Gleichzeitig wird die Gebäudeenergieeffizienz optimiert.</w:t>
      </w:r>
    </w:p>
    <w:p w14:paraId="30F8C310" w14:textId="77777777" w:rsidR="00125AE2" w:rsidRPr="00125AE2" w:rsidRDefault="00125AE2" w:rsidP="00125AE2">
      <w:pPr>
        <w:pStyle w:val="StandardWeb"/>
        <w:spacing w:line="360" w:lineRule="auto"/>
        <w:rPr>
          <w:rFonts w:ascii="Arial" w:eastAsiaTheme="minorHAnsi" w:hAnsi="Arial" w:cs="Arial"/>
          <w:b/>
          <w:bCs/>
          <w:sz w:val="20"/>
          <w:szCs w:val="20"/>
          <w:lang w:eastAsia="en-US"/>
        </w:rPr>
      </w:pPr>
      <w:r w:rsidRPr="00125AE2">
        <w:rPr>
          <w:rFonts w:ascii="Arial" w:eastAsiaTheme="minorHAnsi" w:hAnsi="Arial" w:cs="Arial"/>
          <w:b/>
          <w:bCs/>
          <w:sz w:val="20"/>
          <w:szCs w:val="20"/>
          <w:lang w:eastAsia="en-US"/>
        </w:rPr>
        <w:t>Intelligenter Komfort</w:t>
      </w:r>
    </w:p>
    <w:p w14:paraId="525FFF46" w14:textId="77777777" w:rsidR="00125AE2" w:rsidRPr="00125AE2" w:rsidRDefault="00125AE2" w:rsidP="00125AE2">
      <w:pPr>
        <w:pStyle w:val="StandardWeb"/>
        <w:spacing w:line="360" w:lineRule="auto"/>
        <w:rPr>
          <w:rFonts w:ascii="Arial" w:eastAsiaTheme="minorHAnsi" w:hAnsi="Arial" w:cs="Arial"/>
          <w:sz w:val="20"/>
          <w:szCs w:val="20"/>
          <w:lang w:eastAsia="en-US"/>
        </w:rPr>
      </w:pPr>
      <w:r w:rsidRPr="00125AE2">
        <w:rPr>
          <w:rFonts w:ascii="Arial" w:eastAsiaTheme="minorHAnsi" w:hAnsi="Arial" w:cs="Arial"/>
          <w:sz w:val="20"/>
          <w:szCs w:val="20"/>
          <w:lang w:eastAsia="en-US"/>
        </w:rPr>
        <w:t>Insbesondere die maximale Laufruhe des Systems macht sich im Innenraum bezahlt: Dank des sehr leisen Laufs öffnet und schließt sich innenliegender Sonnenschutz beinahe unbemerkt. Zusätzlich verfügt Era Inn über eine elektronisch gesteuerte Softstart- und Softstopp-Funktion sowie eine intelligente Hinderniserkennung. Era Inn kann nahezu jede Art von Innensonnenschutz motorisieren wie Rollos, Raffrollos, Innenjalousien oder Plissees. Die Vielfalt an kompatiblen Steuerungen eröffnet Bewohnern und Nutzern zahlreiche Möglichkeiten. Passend zum Wohnambiente und Einrichtungsstil können sie den Behang frei wählen.        </w:t>
      </w:r>
    </w:p>
    <w:p w14:paraId="47D0FEB0" w14:textId="77777777" w:rsidR="00125AE2" w:rsidRPr="00125AE2" w:rsidRDefault="00125AE2" w:rsidP="00125AE2">
      <w:pPr>
        <w:pStyle w:val="StandardWeb"/>
        <w:spacing w:line="360" w:lineRule="auto"/>
        <w:rPr>
          <w:rFonts w:ascii="Arial" w:eastAsiaTheme="minorHAnsi" w:hAnsi="Arial" w:cs="Arial"/>
          <w:sz w:val="20"/>
          <w:szCs w:val="20"/>
          <w:lang w:eastAsia="en-US"/>
        </w:rPr>
      </w:pPr>
      <w:r w:rsidRPr="00125AE2">
        <w:rPr>
          <w:rFonts w:ascii="Arial" w:eastAsiaTheme="minorHAnsi" w:hAnsi="Arial" w:cs="Arial"/>
          <w:sz w:val="20"/>
          <w:szCs w:val="20"/>
          <w:lang w:eastAsia="en-US"/>
        </w:rPr>
        <w:t xml:space="preserve">Die Antriebe von Era Inn sind vollständig kompatibel mit </w:t>
      </w:r>
      <w:proofErr w:type="spellStart"/>
      <w:r w:rsidRPr="00125AE2">
        <w:rPr>
          <w:rFonts w:ascii="Arial" w:eastAsiaTheme="minorHAnsi" w:hAnsi="Arial" w:cs="Arial"/>
          <w:sz w:val="20"/>
          <w:szCs w:val="20"/>
          <w:lang w:eastAsia="en-US"/>
        </w:rPr>
        <w:t>Yubii</w:t>
      </w:r>
      <w:proofErr w:type="spellEnd"/>
      <w:r w:rsidRPr="00125AE2">
        <w:rPr>
          <w:rFonts w:ascii="Arial" w:eastAsiaTheme="minorHAnsi" w:hAnsi="Arial" w:cs="Arial"/>
          <w:sz w:val="20"/>
          <w:szCs w:val="20"/>
          <w:lang w:eastAsia="en-US"/>
        </w:rPr>
        <w:t xml:space="preserve"> Home, dem neuen All-in-</w:t>
      </w:r>
      <w:proofErr w:type="spellStart"/>
      <w:r w:rsidRPr="00125AE2">
        <w:rPr>
          <w:rFonts w:ascii="Arial" w:eastAsiaTheme="minorHAnsi" w:hAnsi="Arial" w:cs="Arial"/>
          <w:sz w:val="20"/>
          <w:szCs w:val="20"/>
          <w:lang w:eastAsia="en-US"/>
        </w:rPr>
        <w:t>One</w:t>
      </w:r>
      <w:proofErr w:type="spellEnd"/>
      <w:r w:rsidRPr="00125AE2">
        <w:rPr>
          <w:rFonts w:ascii="Arial" w:eastAsiaTheme="minorHAnsi" w:hAnsi="Arial" w:cs="Arial"/>
          <w:sz w:val="20"/>
          <w:szCs w:val="20"/>
          <w:lang w:eastAsia="en-US"/>
        </w:rPr>
        <w:t xml:space="preserve">-Hub des Nice Smart Home. Das zentrale Gateway für Technologien von Nice, </w:t>
      </w:r>
      <w:proofErr w:type="spellStart"/>
      <w:r w:rsidRPr="00125AE2">
        <w:rPr>
          <w:rFonts w:ascii="Arial" w:eastAsiaTheme="minorHAnsi" w:hAnsi="Arial" w:cs="Arial"/>
          <w:sz w:val="20"/>
          <w:szCs w:val="20"/>
          <w:lang w:eastAsia="en-US"/>
        </w:rPr>
        <w:t>Fibaro</w:t>
      </w:r>
      <w:proofErr w:type="spellEnd"/>
      <w:r w:rsidRPr="00125AE2">
        <w:rPr>
          <w:rFonts w:ascii="Arial" w:eastAsiaTheme="minorHAnsi" w:hAnsi="Arial" w:cs="Arial"/>
          <w:sz w:val="20"/>
          <w:szCs w:val="20"/>
          <w:lang w:eastAsia="en-US"/>
        </w:rPr>
        <w:t>, elero und mehr als 3.000 Geräte anderer Hersteller wird in Deutschland ab dem vierten Quartal über elero vertrieben. </w:t>
      </w:r>
    </w:p>
    <w:p w14:paraId="37C7931C" w14:textId="77777777" w:rsidR="00125AE2" w:rsidRPr="00125AE2" w:rsidRDefault="00125AE2" w:rsidP="00125AE2">
      <w:pPr>
        <w:pStyle w:val="StandardWeb"/>
        <w:spacing w:line="360" w:lineRule="auto"/>
        <w:rPr>
          <w:rFonts w:ascii="Arial" w:eastAsiaTheme="minorHAnsi" w:hAnsi="Arial" w:cs="Arial"/>
          <w:sz w:val="20"/>
          <w:szCs w:val="20"/>
          <w:lang w:eastAsia="en-US"/>
        </w:rPr>
      </w:pPr>
    </w:p>
    <w:p w14:paraId="616FAAFB" w14:textId="77777777" w:rsidR="00125AE2" w:rsidRDefault="00125AE2" w:rsidP="00125AE2">
      <w:pPr>
        <w:pStyle w:val="StandardWeb"/>
        <w:spacing w:line="360" w:lineRule="auto"/>
        <w:rPr>
          <w:rFonts w:ascii="Arial" w:eastAsiaTheme="minorHAnsi" w:hAnsi="Arial" w:cs="Arial"/>
          <w:b/>
          <w:bCs/>
          <w:sz w:val="20"/>
          <w:szCs w:val="20"/>
          <w:lang w:eastAsia="en-US"/>
        </w:rPr>
      </w:pPr>
    </w:p>
    <w:p w14:paraId="4243E0F4" w14:textId="77777777" w:rsidR="00125AE2" w:rsidRDefault="00125AE2" w:rsidP="00125AE2">
      <w:pPr>
        <w:pStyle w:val="StandardWeb"/>
        <w:spacing w:line="360" w:lineRule="auto"/>
        <w:rPr>
          <w:rFonts w:ascii="Arial" w:eastAsiaTheme="minorHAnsi" w:hAnsi="Arial" w:cs="Arial"/>
          <w:b/>
          <w:bCs/>
          <w:sz w:val="20"/>
          <w:szCs w:val="20"/>
          <w:lang w:eastAsia="en-US"/>
        </w:rPr>
      </w:pPr>
    </w:p>
    <w:p w14:paraId="6491AD40" w14:textId="13FF3FEB" w:rsidR="00125AE2" w:rsidRDefault="00125AE2" w:rsidP="00125AE2">
      <w:pPr>
        <w:pStyle w:val="StandardWeb"/>
        <w:spacing w:line="360" w:lineRule="auto"/>
        <w:rPr>
          <w:rFonts w:ascii="Arial" w:eastAsiaTheme="minorHAnsi" w:hAnsi="Arial" w:cs="Arial"/>
          <w:sz w:val="20"/>
          <w:szCs w:val="20"/>
          <w:lang w:eastAsia="en-US"/>
        </w:rPr>
      </w:pPr>
      <w:r w:rsidRPr="00125AE2">
        <w:rPr>
          <w:rFonts w:ascii="Arial" w:eastAsiaTheme="minorHAnsi" w:hAnsi="Arial" w:cs="Arial"/>
          <w:b/>
          <w:bCs/>
          <w:sz w:val="20"/>
          <w:szCs w:val="20"/>
          <w:lang w:eastAsia="en-US"/>
        </w:rPr>
        <w:lastRenderedPageBreak/>
        <w:t>Bild</w:t>
      </w:r>
      <w:r>
        <w:rPr>
          <w:rFonts w:ascii="Arial" w:eastAsiaTheme="minorHAnsi" w:hAnsi="Arial" w:cs="Arial"/>
          <w:b/>
          <w:bCs/>
          <w:sz w:val="20"/>
          <w:szCs w:val="20"/>
          <w:lang w:eastAsia="en-US"/>
        </w:rPr>
        <w:t>material</w:t>
      </w:r>
      <w:r w:rsidRPr="00125AE2">
        <w:rPr>
          <w:rFonts w:ascii="Arial" w:eastAsiaTheme="minorHAnsi" w:hAnsi="Arial" w:cs="Arial"/>
          <w:sz w:val="20"/>
          <w:szCs w:val="20"/>
          <w:lang w:eastAsia="en-US"/>
        </w:rPr>
        <w:t>: </w:t>
      </w:r>
      <w:r>
        <w:rPr>
          <w:rFonts w:ascii="Arial" w:eastAsiaTheme="minorHAnsi" w:hAnsi="Arial" w:cs="Arial"/>
          <w:sz w:val="20"/>
          <w:szCs w:val="20"/>
          <w:lang w:eastAsia="en-US"/>
        </w:rPr>
        <w:t>(Fotos: Nice)</w:t>
      </w:r>
    </w:p>
    <w:p w14:paraId="350EB650" w14:textId="41B40F53" w:rsidR="005512C8" w:rsidRDefault="005512C8" w:rsidP="00125AE2">
      <w:pPr>
        <w:pStyle w:val="StandardWeb"/>
        <w:spacing w:line="360" w:lineRule="auto"/>
        <w:rPr>
          <w:rFonts w:ascii="Arial" w:eastAsiaTheme="minorHAnsi" w:hAnsi="Arial" w:cs="Arial"/>
          <w:b/>
          <w:bCs/>
          <w:sz w:val="20"/>
          <w:szCs w:val="20"/>
          <w:lang w:eastAsia="en-US"/>
        </w:rPr>
      </w:pPr>
      <w:r>
        <w:rPr>
          <w:noProof/>
        </w:rPr>
        <w:drawing>
          <wp:inline distT="0" distB="0" distL="0" distR="0" wp14:anchorId="33BCB6D9" wp14:editId="69BF788C">
            <wp:extent cx="2828925" cy="1800225"/>
            <wp:effectExtent l="0" t="0" r="9525" b="952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28925" cy="1800225"/>
                    </a:xfrm>
                    <a:prstGeom prst="rect">
                      <a:avLst/>
                    </a:prstGeom>
                  </pic:spPr>
                </pic:pic>
              </a:graphicData>
            </a:graphic>
          </wp:inline>
        </w:drawing>
      </w:r>
    </w:p>
    <w:p w14:paraId="7E636598" w14:textId="1074FCB3" w:rsidR="00125AE2"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1:</w:t>
      </w:r>
      <w:r>
        <w:rPr>
          <w:rFonts w:ascii="Arial" w:eastAsiaTheme="minorHAnsi" w:hAnsi="Arial" w:cs="Arial"/>
          <w:sz w:val="20"/>
          <w:szCs w:val="20"/>
          <w:lang w:eastAsia="en-US"/>
        </w:rPr>
        <w:t xml:space="preserve"> </w:t>
      </w:r>
      <w:r w:rsidR="00125AE2" w:rsidRPr="00125AE2">
        <w:rPr>
          <w:rFonts w:ascii="Arial" w:eastAsiaTheme="minorHAnsi" w:hAnsi="Arial" w:cs="Arial"/>
          <w:sz w:val="20"/>
          <w:szCs w:val="20"/>
          <w:lang w:eastAsia="en-US"/>
        </w:rPr>
        <w:t xml:space="preserve">Mit Era Inn bietet Nice für den Innensonnenschutz eine komfortable und vor allem beinahe unsichtbare und sehr leise Automatisierungslösung. </w:t>
      </w:r>
    </w:p>
    <w:p w14:paraId="22A47FF7" w14:textId="07ED4AE7" w:rsidR="00AA25B8" w:rsidRDefault="005512C8" w:rsidP="00125AE2">
      <w:pPr>
        <w:pStyle w:val="StandardWeb"/>
        <w:spacing w:line="360" w:lineRule="auto"/>
        <w:rPr>
          <w:rFonts w:ascii="Arial" w:eastAsiaTheme="minorHAnsi" w:hAnsi="Arial" w:cs="Arial"/>
          <w:sz w:val="20"/>
          <w:szCs w:val="20"/>
          <w:lang w:eastAsia="en-US"/>
        </w:rPr>
      </w:pPr>
      <w:r>
        <w:rPr>
          <w:noProof/>
        </w:rPr>
        <w:drawing>
          <wp:inline distT="0" distB="0" distL="0" distR="0" wp14:anchorId="355F29CE" wp14:editId="1ED38BEB">
            <wp:extent cx="2828925" cy="1771650"/>
            <wp:effectExtent l="0" t="0" r="9525"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28925" cy="1771650"/>
                    </a:xfrm>
                    <a:prstGeom prst="rect">
                      <a:avLst/>
                    </a:prstGeom>
                  </pic:spPr>
                </pic:pic>
              </a:graphicData>
            </a:graphic>
          </wp:inline>
        </w:drawing>
      </w:r>
    </w:p>
    <w:p w14:paraId="46D3AB69" w14:textId="34AB862C" w:rsidR="00AA25B8"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2:</w:t>
      </w:r>
      <w:r>
        <w:rPr>
          <w:rFonts w:ascii="Arial" w:eastAsiaTheme="minorHAnsi" w:hAnsi="Arial" w:cs="Arial"/>
          <w:sz w:val="20"/>
          <w:szCs w:val="20"/>
          <w:lang w:eastAsia="en-US"/>
        </w:rPr>
        <w:t xml:space="preserve"> </w:t>
      </w:r>
      <w:r w:rsidRPr="00AA25B8">
        <w:rPr>
          <w:rFonts w:ascii="Arial" w:eastAsiaTheme="minorHAnsi" w:hAnsi="Arial" w:cs="Arial"/>
          <w:sz w:val="20"/>
          <w:szCs w:val="20"/>
          <w:lang w:eastAsia="en-US"/>
        </w:rPr>
        <w:t xml:space="preserve">Nice Era Inn kann nahezu jede Art von Innensonnenschutz motorisieren wie Rollos, Raffrollos, Innenjalousien oder Plissees. </w:t>
      </w:r>
    </w:p>
    <w:p w14:paraId="33470A9F" w14:textId="4D8F313A" w:rsidR="005512C8" w:rsidRDefault="005512C8" w:rsidP="00125AE2">
      <w:pPr>
        <w:pStyle w:val="StandardWeb"/>
        <w:spacing w:line="360" w:lineRule="auto"/>
        <w:rPr>
          <w:rFonts w:ascii="Arial" w:eastAsiaTheme="minorHAnsi" w:hAnsi="Arial" w:cs="Arial"/>
          <w:sz w:val="20"/>
          <w:szCs w:val="20"/>
          <w:lang w:eastAsia="en-US"/>
        </w:rPr>
      </w:pPr>
      <w:r>
        <w:rPr>
          <w:noProof/>
        </w:rPr>
        <w:drawing>
          <wp:inline distT="0" distB="0" distL="0" distR="0" wp14:anchorId="09606C5E" wp14:editId="532A1402">
            <wp:extent cx="2828925" cy="1762125"/>
            <wp:effectExtent l="0" t="0" r="9525" b="952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828925" cy="1762125"/>
                    </a:xfrm>
                    <a:prstGeom prst="rect">
                      <a:avLst/>
                    </a:prstGeom>
                  </pic:spPr>
                </pic:pic>
              </a:graphicData>
            </a:graphic>
          </wp:inline>
        </w:drawing>
      </w:r>
    </w:p>
    <w:p w14:paraId="5160EFEB" w14:textId="2E3F0AA1" w:rsidR="00AA25B8" w:rsidRPr="00125AE2" w:rsidRDefault="00AA25B8" w:rsidP="00125AE2">
      <w:pPr>
        <w:pStyle w:val="StandardWeb"/>
        <w:spacing w:line="360" w:lineRule="auto"/>
        <w:rPr>
          <w:rFonts w:ascii="Arial" w:eastAsiaTheme="minorHAnsi" w:hAnsi="Arial" w:cs="Arial"/>
          <w:sz w:val="20"/>
          <w:szCs w:val="20"/>
          <w:lang w:eastAsia="en-US"/>
        </w:rPr>
      </w:pPr>
      <w:r w:rsidRPr="00AA25B8">
        <w:rPr>
          <w:rFonts w:ascii="Arial" w:eastAsiaTheme="minorHAnsi" w:hAnsi="Arial" w:cs="Arial"/>
          <w:b/>
          <w:bCs/>
          <w:sz w:val="20"/>
          <w:szCs w:val="20"/>
          <w:lang w:eastAsia="en-US"/>
        </w:rPr>
        <w:t>Abb. 3</w:t>
      </w:r>
      <w:r>
        <w:rPr>
          <w:rFonts w:ascii="Arial" w:eastAsiaTheme="minorHAnsi" w:hAnsi="Arial" w:cs="Arial"/>
          <w:sz w:val="20"/>
          <w:szCs w:val="20"/>
          <w:lang w:eastAsia="en-US"/>
        </w:rPr>
        <w:t xml:space="preserve">: </w:t>
      </w:r>
      <w:r w:rsidRPr="00AA25B8">
        <w:rPr>
          <w:rFonts w:ascii="Arial" w:eastAsiaTheme="minorHAnsi" w:hAnsi="Arial" w:cs="Arial"/>
          <w:sz w:val="20"/>
          <w:szCs w:val="20"/>
          <w:lang w:eastAsia="en-US"/>
        </w:rPr>
        <w:t xml:space="preserve">Dank des sehr leisen Laufs von Nice Era Inn öffnet und schließt sich innenliegender Sicht- und Blendschutz beinahe unbemerkt. </w:t>
      </w:r>
    </w:p>
    <w:p w14:paraId="463D82E9" w14:textId="77777777" w:rsidR="00125AE2" w:rsidRDefault="00125AE2" w:rsidP="00125AE2">
      <w:pPr>
        <w:pStyle w:val="StandardWeb"/>
        <w:rPr>
          <w:rFonts w:ascii="Arial" w:hAnsi="Arial" w:cs="Arial"/>
          <w:sz w:val="21"/>
          <w:szCs w:val="21"/>
        </w:rPr>
      </w:pPr>
    </w:p>
    <w:p w14:paraId="5C20283F" w14:textId="3A2A2469" w:rsidR="71765303" w:rsidRDefault="71765303" w:rsidP="687151E2">
      <w:pPr>
        <w:rPr>
          <w:rFonts w:ascii="Arial" w:eastAsia="Arial" w:hAnsi="Arial" w:cs="Arial"/>
          <w:sz w:val="24"/>
          <w:szCs w:val="24"/>
          <w:lang w:val="de-DE"/>
        </w:rPr>
      </w:pPr>
    </w:p>
    <w:p w14:paraId="7E85E807" w14:textId="77777777" w:rsidR="005254A1" w:rsidRPr="00030329" w:rsidRDefault="005254A1" w:rsidP="005254A1">
      <w:pPr>
        <w:spacing w:line="360" w:lineRule="auto"/>
        <w:rPr>
          <w:rFonts w:ascii="Arial" w:hAnsi="Arial" w:cs="Arial"/>
          <w:sz w:val="20"/>
          <w:szCs w:val="20"/>
          <w:lang w:val="de-DE"/>
        </w:rPr>
      </w:pPr>
    </w:p>
    <w:p w14:paraId="38D466C8" w14:textId="10338AD2" w:rsidR="0097157B" w:rsidRDefault="00F1797B">
      <w:pPr>
        <w:rPr>
          <w:b/>
          <w:bCs/>
          <w:sz w:val="20"/>
          <w:szCs w:val="20"/>
          <w:lang w:val="de-DE"/>
        </w:rPr>
      </w:pPr>
      <w:r>
        <w:rPr>
          <w:noProof/>
          <w:lang w:val="en-GB" w:eastAsia="en-GB"/>
        </w:rPr>
        <w:lastRenderedPageBreak/>
        <w:drawing>
          <wp:inline distT="0" distB="0" distL="0" distR="0" wp14:anchorId="44041BD4" wp14:editId="7819B958">
            <wp:extent cx="708660" cy="173572"/>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a:extLst>
                        <a:ext uri="{28A0092B-C50C-407E-A947-70E740481C1C}">
                          <a14:useLocalDpi xmlns:a14="http://schemas.microsoft.com/office/drawing/2010/main" val="0"/>
                        </a:ext>
                      </a:extLst>
                    </a:blip>
                    <a:stretch>
                      <a:fillRect/>
                    </a:stretch>
                  </pic:blipFill>
                  <pic:spPr>
                    <a:xfrm>
                      <a:off x="0" y="0"/>
                      <a:ext cx="708660" cy="173572"/>
                    </a:xfrm>
                    <a:prstGeom prst="rect">
                      <a:avLst/>
                    </a:prstGeom>
                  </pic:spPr>
                </pic:pic>
              </a:graphicData>
            </a:graphic>
          </wp:inline>
        </w:drawing>
      </w:r>
    </w:p>
    <w:p w14:paraId="4777C645" w14:textId="77777777" w:rsidR="0097157B" w:rsidRDefault="0097157B">
      <w:pPr>
        <w:rPr>
          <w:b/>
          <w:bCs/>
          <w:sz w:val="20"/>
          <w:szCs w:val="20"/>
          <w:lang w:val="de-DE"/>
        </w:rPr>
      </w:pPr>
    </w:p>
    <w:p w14:paraId="76D6D82A" w14:textId="77777777" w:rsidR="005512C8" w:rsidRDefault="005512C8" w:rsidP="005512C8">
      <w:pPr>
        <w:pStyle w:val="Default"/>
        <w:rPr>
          <w:sz w:val="20"/>
          <w:szCs w:val="20"/>
        </w:rPr>
      </w:pPr>
      <w:r>
        <w:rPr>
          <w:b/>
          <w:bCs/>
          <w:sz w:val="20"/>
          <w:szCs w:val="20"/>
        </w:rPr>
        <w:t xml:space="preserve">Über Nice und elero </w:t>
      </w:r>
    </w:p>
    <w:p w14:paraId="2B2FB287" w14:textId="77777777" w:rsidR="005512C8" w:rsidRPr="005512C8" w:rsidRDefault="005512C8" w:rsidP="005512C8">
      <w:pPr>
        <w:pStyle w:val="Default"/>
        <w:rPr>
          <w:rFonts w:asciiTheme="minorHAnsi" w:hAnsiTheme="minorHAnsi" w:cs="Calibri"/>
          <w:i/>
          <w:iCs/>
          <w:color w:val="auto"/>
          <w:sz w:val="20"/>
          <w:szCs w:val="20"/>
        </w:rPr>
      </w:pPr>
      <w:r w:rsidRPr="005512C8">
        <w:rPr>
          <w:rFonts w:asciiTheme="minorHAnsi" w:hAnsiTheme="minorHAnsi" w:cs="Calibri"/>
          <w:i/>
          <w:iCs/>
          <w:color w:val="auto"/>
          <w:sz w:val="20"/>
          <w:szCs w:val="20"/>
        </w:rPr>
        <w:t xml:space="preserve">Als italienisches multinationales Unternehmen mit Sitz in </w:t>
      </w:r>
      <w:proofErr w:type="spellStart"/>
      <w:r w:rsidRPr="005512C8">
        <w:rPr>
          <w:rFonts w:asciiTheme="minorHAnsi" w:hAnsiTheme="minorHAnsi" w:cs="Calibri"/>
          <w:i/>
          <w:iCs/>
          <w:color w:val="auto"/>
          <w:sz w:val="20"/>
          <w:szCs w:val="20"/>
        </w:rPr>
        <w:t>Oderzo</w:t>
      </w:r>
      <w:proofErr w:type="spellEnd"/>
      <w:r w:rsidRPr="005512C8">
        <w:rPr>
          <w:rFonts w:asciiTheme="minorHAnsi" w:hAnsiTheme="minorHAnsi" w:cs="Calibri"/>
          <w:i/>
          <w:iCs/>
          <w:color w:val="auto"/>
          <w:sz w:val="20"/>
          <w:szCs w:val="20"/>
        </w:rPr>
        <w:t xml:space="preserve"> (TV) und einer starken internationalen Ausrichtung ist Nice international führend in den Bereichen Home Automation, Smart Home und Home Security mit dem Ziel, Funktionalität und Design zu kombinieren, um die täglichen Bewegungen der Menschen zu vereinfachen. Nice ist ein Synonym für Technologie und Exzellenz: seine Lösungen sind weltweit im Einsatz und werden in öffentlichen und privaten Räumen, wie z.B. in Flughäfen und an prestigeträchtigen Orten, eingesetzt. </w:t>
      </w:r>
    </w:p>
    <w:p w14:paraId="5FE0B4D7" w14:textId="77777777" w:rsidR="005512C8" w:rsidRPr="005512C8" w:rsidRDefault="005512C8" w:rsidP="005512C8">
      <w:pPr>
        <w:pStyle w:val="Default"/>
        <w:rPr>
          <w:rFonts w:asciiTheme="minorHAnsi" w:hAnsiTheme="minorHAnsi" w:cs="Calibri"/>
          <w:i/>
          <w:iCs/>
          <w:color w:val="auto"/>
          <w:sz w:val="20"/>
          <w:szCs w:val="20"/>
        </w:rPr>
      </w:pPr>
      <w:r w:rsidRPr="005512C8">
        <w:rPr>
          <w:rFonts w:asciiTheme="minorHAnsi" w:hAnsiTheme="minorHAnsi" w:cs="Calibri"/>
          <w:i/>
          <w:iCs/>
          <w:color w:val="auto"/>
          <w:sz w:val="20"/>
          <w:szCs w:val="20"/>
        </w:rPr>
        <w:t xml:space="preserve">FIBARO ist eine globale Marke, die auf der Technologie des Internets der Dinge basiert und Lösungen für intelligente </w:t>
      </w:r>
      <w:proofErr w:type="spellStart"/>
      <w:r w:rsidRPr="005512C8">
        <w:rPr>
          <w:rFonts w:asciiTheme="minorHAnsi" w:hAnsiTheme="minorHAnsi" w:cs="Calibri"/>
          <w:i/>
          <w:iCs/>
          <w:color w:val="auto"/>
          <w:sz w:val="20"/>
          <w:szCs w:val="20"/>
        </w:rPr>
        <w:t>Hausautomationen</w:t>
      </w:r>
      <w:proofErr w:type="spellEnd"/>
      <w:r w:rsidRPr="005512C8">
        <w:rPr>
          <w:rFonts w:asciiTheme="minorHAnsi" w:hAnsiTheme="minorHAnsi" w:cs="Calibri"/>
          <w:i/>
          <w:iCs/>
          <w:color w:val="auto"/>
          <w:sz w:val="20"/>
          <w:szCs w:val="20"/>
        </w:rPr>
        <w:t xml:space="preserve"> anbietet. Die Produkte werden vollständig in Polen entwickelt und hergestellt, mit dem Ziel, das Leben der Menschen durch moderne Lösungen zu bereichern, die ein komfortables, freundliches und sicheres Heimumfeld ermöglichen. </w:t>
      </w:r>
    </w:p>
    <w:p w14:paraId="58FE2712" w14:textId="58AF87ED" w:rsidR="0097157B" w:rsidRDefault="005512C8" w:rsidP="005512C8">
      <w:pPr>
        <w:rPr>
          <w:i/>
          <w:iCs/>
          <w:sz w:val="20"/>
          <w:szCs w:val="20"/>
          <w:lang w:val="de-DE"/>
        </w:rPr>
      </w:pPr>
      <w:r w:rsidRPr="005512C8">
        <w:rPr>
          <w:i/>
          <w:iCs/>
          <w:sz w:val="20"/>
          <w:szCs w:val="20"/>
          <w:lang w:val="de-DE"/>
        </w:rPr>
        <w:t xml:space="preserve">elero, Spezialist für Sonnenschutzlösungen der Marke Nice, ist einer der weltweit führenden Hersteller von elektrischen Antrieben und Steuerungen </w:t>
      </w:r>
      <w:proofErr w:type="spellStart"/>
      <w:r w:rsidRPr="005512C8">
        <w:rPr>
          <w:i/>
          <w:iCs/>
          <w:sz w:val="20"/>
          <w:szCs w:val="20"/>
          <w:lang w:val="de-DE"/>
        </w:rPr>
        <w:t>made</w:t>
      </w:r>
      <w:proofErr w:type="spellEnd"/>
      <w:r w:rsidRPr="005512C8">
        <w:rPr>
          <w:i/>
          <w:iCs/>
          <w:sz w:val="20"/>
          <w:szCs w:val="20"/>
          <w:lang w:val="de-DE"/>
        </w:rPr>
        <w:t xml:space="preserve"> in Germany. Ein zweiter Geschäftsbereich ist auf die Entwicklung und Produktion von elektrischen Linearantrieben ausgerichtet. </w:t>
      </w:r>
    </w:p>
    <w:p w14:paraId="60FE688F" w14:textId="792C91B6" w:rsidR="005512C8" w:rsidRPr="005512C8" w:rsidRDefault="005512C8" w:rsidP="005512C8">
      <w:pPr>
        <w:rPr>
          <w:sz w:val="20"/>
          <w:szCs w:val="20"/>
          <w:lang w:val="de-DE"/>
        </w:rPr>
      </w:pPr>
      <w:hyperlink r:id="rId11" w:history="1">
        <w:r w:rsidRPr="005512C8">
          <w:rPr>
            <w:rStyle w:val="Hyperlink"/>
            <w:sz w:val="20"/>
            <w:szCs w:val="20"/>
            <w:lang w:val="de-DE"/>
          </w:rPr>
          <w:t>www.niceforyou.com</w:t>
        </w:r>
      </w:hyperlink>
    </w:p>
    <w:p w14:paraId="292DCDDC" w14:textId="7A6D977C" w:rsidR="0097157B" w:rsidRDefault="005512C8">
      <w:pPr>
        <w:rPr>
          <w:rStyle w:val="Internetverknpfung"/>
          <w:sz w:val="20"/>
          <w:szCs w:val="20"/>
          <w:lang w:val="de-DE"/>
        </w:rPr>
      </w:pPr>
      <w:hyperlink r:id="rId12">
        <w:r w:rsidR="0044764C">
          <w:rPr>
            <w:rStyle w:val="Internetverknpfung"/>
            <w:sz w:val="20"/>
            <w:szCs w:val="20"/>
            <w:lang w:val="de-DE"/>
          </w:rPr>
          <w:t>www.elero.de</w:t>
        </w:r>
      </w:hyperlink>
    </w:p>
    <w:p w14:paraId="216526BA" w14:textId="77777777" w:rsidR="00B21BF2" w:rsidRPr="005512C8" w:rsidRDefault="00B21BF2">
      <w:pPr>
        <w:rPr>
          <w:lang w:val="de-DE"/>
        </w:rPr>
      </w:pPr>
    </w:p>
    <w:p w14:paraId="5D3F2F1C" w14:textId="77777777" w:rsidR="0097157B" w:rsidRDefault="0097157B">
      <w:pPr>
        <w:rPr>
          <w:i/>
          <w:iCs/>
          <w:sz w:val="20"/>
          <w:szCs w:val="20"/>
          <w:lang w:val="de-DE"/>
        </w:rPr>
      </w:pPr>
    </w:p>
    <w:p w14:paraId="5BFF3C3B" w14:textId="77777777" w:rsidR="0097157B" w:rsidRPr="005512C8" w:rsidRDefault="0097157B">
      <w:pPr>
        <w:rPr>
          <w:lang w:val="de-DE"/>
        </w:rPr>
      </w:pPr>
    </w:p>
    <w:p w14:paraId="69B69553" w14:textId="19E6762F" w:rsidR="0097157B" w:rsidRPr="005512C8" w:rsidRDefault="0097157B">
      <w:pPr>
        <w:spacing w:line="360" w:lineRule="auto"/>
        <w:rPr>
          <w:lang w:val="de-DE"/>
        </w:rPr>
      </w:pPr>
    </w:p>
    <w:sectPr w:rsidR="0097157B" w:rsidRPr="005512C8">
      <w:pgSz w:w="11906" w:h="16838"/>
      <w:pgMar w:top="1417" w:right="1417" w:bottom="1134" w:left="1417" w:header="720" w:footer="72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40502020204"/>
    <w:charset w:val="00"/>
    <w:family w:val="swiss"/>
    <w:pitch w:val="variable"/>
    <w:sig w:usb0="8100AAF7" w:usb1="0000807B" w:usb2="00000008" w:usb3="00000000" w:csb0="000100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157B"/>
    <w:rsid w:val="00000A45"/>
    <w:rsid w:val="00017EF5"/>
    <w:rsid w:val="00023724"/>
    <w:rsid w:val="00052AA6"/>
    <w:rsid w:val="00074E66"/>
    <w:rsid w:val="00075C23"/>
    <w:rsid w:val="00077849"/>
    <w:rsid w:val="000A296C"/>
    <w:rsid w:val="000F2C7D"/>
    <w:rsid w:val="00115138"/>
    <w:rsid w:val="00123C49"/>
    <w:rsid w:val="0012576E"/>
    <w:rsid w:val="00125AE2"/>
    <w:rsid w:val="00152B8D"/>
    <w:rsid w:val="00155E48"/>
    <w:rsid w:val="00186F75"/>
    <w:rsid w:val="00193A98"/>
    <w:rsid w:val="00213F11"/>
    <w:rsid w:val="002658A3"/>
    <w:rsid w:val="002758EA"/>
    <w:rsid w:val="00276774"/>
    <w:rsid w:val="002A2044"/>
    <w:rsid w:val="002A2E59"/>
    <w:rsid w:val="002B45BF"/>
    <w:rsid w:val="002C4D27"/>
    <w:rsid w:val="002C5995"/>
    <w:rsid w:val="002F214B"/>
    <w:rsid w:val="002F70AD"/>
    <w:rsid w:val="00304008"/>
    <w:rsid w:val="00317261"/>
    <w:rsid w:val="003210EB"/>
    <w:rsid w:val="0032507C"/>
    <w:rsid w:val="00327E52"/>
    <w:rsid w:val="00359D67"/>
    <w:rsid w:val="003E66D4"/>
    <w:rsid w:val="0040124C"/>
    <w:rsid w:val="004142F4"/>
    <w:rsid w:val="00414DDF"/>
    <w:rsid w:val="00446A5B"/>
    <w:rsid w:val="0044764C"/>
    <w:rsid w:val="0045161D"/>
    <w:rsid w:val="00472B6F"/>
    <w:rsid w:val="004A359B"/>
    <w:rsid w:val="004B301D"/>
    <w:rsid w:val="004C0868"/>
    <w:rsid w:val="004D35C0"/>
    <w:rsid w:val="004F6AEE"/>
    <w:rsid w:val="004FC4F7"/>
    <w:rsid w:val="00516C32"/>
    <w:rsid w:val="0052530E"/>
    <w:rsid w:val="005254A1"/>
    <w:rsid w:val="005464F2"/>
    <w:rsid w:val="005512C8"/>
    <w:rsid w:val="005716A9"/>
    <w:rsid w:val="005A4184"/>
    <w:rsid w:val="005E2507"/>
    <w:rsid w:val="005F02BB"/>
    <w:rsid w:val="005F3D33"/>
    <w:rsid w:val="005F6A66"/>
    <w:rsid w:val="00604EC9"/>
    <w:rsid w:val="00611C46"/>
    <w:rsid w:val="00620BDD"/>
    <w:rsid w:val="006514C0"/>
    <w:rsid w:val="00694307"/>
    <w:rsid w:val="006C1066"/>
    <w:rsid w:val="006D6C4A"/>
    <w:rsid w:val="006E1F99"/>
    <w:rsid w:val="006E75B9"/>
    <w:rsid w:val="006F18C5"/>
    <w:rsid w:val="00745CF2"/>
    <w:rsid w:val="007A41AF"/>
    <w:rsid w:val="007B231E"/>
    <w:rsid w:val="007C33FF"/>
    <w:rsid w:val="007C7A3E"/>
    <w:rsid w:val="007E3460"/>
    <w:rsid w:val="007F4B6B"/>
    <w:rsid w:val="00832A3E"/>
    <w:rsid w:val="008349F9"/>
    <w:rsid w:val="00835C9C"/>
    <w:rsid w:val="008A40E7"/>
    <w:rsid w:val="008B2A62"/>
    <w:rsid w:val="008C0EC3"/>
    <w:rsid w:val="00907176"/>
    <w:rsid w:val="009573C9"/>
    <w:rsid w:val="00966DDF"/>
    <w:rsid w:val="0097157B"/>
    <w:rsid w:val="0097517E"/>
    <w:rsid w:val="00982B55"/>
    <w:rsid w:val="00993987"/>
    <w:rsid w:val="009A690A"/>
    <w:rsid w:val="009A7B4A"/>
    <w:rsid w:val="009C0649"/>
    <w:rsid w:val="009E1EEF"/>
    <w:rsid w:val="009F7681"/>
    <w:rsid w:val="00A1228A"/>
    <w:rsid w:val="00A1783F"/>
    <w:rsid w:val="00A22D88"/>
    <w:rsid w:val="00A774CC"/>
    <w:rsid w:val="00A8305B"/>
    <w:rsid w:val="00A92D23"/>
    <w:rsid w:val="00A94972"/>
    <w:rsid w:val="00AA25B8"/>
    <w:rsid w:val="00ACF40F"/>
    <w:rsid w:val="00AE171E"/>
    <w:rsid w:val="00B21BF2"/>
    <w:rsid w:val="00B4199D"/>
    <w:rsid w:val="00B4477A"/>
    <w:rsid w:val="00B53437"/>
    <w:rsid w:val="00B62F84"/>
    <w:rsid w:val="00B83DE3"/>
    <w:rsid w:val="00B870F3"/>
    <w:rsid w:val="00B958C4"/>
    <w:rsid w:val="00BA16E8"/>
    <w:rsid w:val="00BB7E69"/>
    <w:rsid w:val="00BC1163"/>
    <w:rsid w:val="00BC24A5"/>
    <w:rsid w:val="00CA0F01"/>
    <w:rsid w:val="00D06F7F"/>
    <w:rsid w:val="00D24A5B"/>
    <w:rsid w:val="00D8015A"/>
    <w:rsid w:val="00DB5E84"/>
    <w:rsid w:val="00DB68E4"/>
    <w:rsid w:val="00DC1F76"/>
    <w:rsid w:val="00DE45CC"/>
    <w:rsid w:val="00E23D98"/>
    <w:rsid w:val="00E4191E"/>
    <w:rsid w:val="00E46A04"/>
    <w:rsid w:val="00E541D7"/>
    <w:rsid w:val="00E5522F"/>
    <w:rsid w:val="00E86D46"/>
    <w:rsid w:val="00ED0DC9"/>
    <w:rsid w:val="00ED5C2E"/>
    <w:rsid w:val="00ED665B"/>
    <w:rsid w:val="00EF7836"/>
    <w:rsid w:val="00F15D59"/>
    <w:rsid w:val="00F175BE"/>
    <w:rsid w:val="00F1797B"/>
    <w:rsid w:val="00F252E3"/>
    <w:rsid w:val="00F26768"/>
    <w:rsid w:val="00F70DED"/>
    <w:rsid w:val="00F84EE1"/>
    <w:rsid w:val="00FA25C8"/>
    <w:rsid w:val="00FD257F"/>
    <w:rsid w:val="00FD6BAC"/>
    <w:rsid w:val="00FE4C99"/>
    <w:rsid w:val="00FF434F"/>
    <w:rsid w:val="01BAE902"/>
    <w:rsid w:val="02141151"/>
    <w:rsid w:val="02259FBC"/>
    <w:rsid w:val="024BFA1B"/>
    <w:rsid w:val="04984EAE"/>
    <w:rsid w:val="04A1AA3C"/>
    <w:rsid w:val="04ED676C"/>
    <w:rsid w:val="06CCDC68"/>
    <w:rsid w:val="06CD0F7C"/>
    <w:rsid w:val="06E96B58"/>
    <w:rsid w:val="076F11AF"/>
    <w:rsid w:val="07A820C7"/>
    <w:rsid w:val="07D013CF"/>
    <w:rsid w:val="088681F2"/>
    <w:rsid w:val="08CF7799"/>
    <w:rsid w:val="09A117D9"/>
    <w:rsid w:val="09EB9A32"/>
    <w:rsid w:val="0BAB482F"/>
    <w:rsid w:val="0BF6C624"/>
    <w:rsid w:val="0C04D0A6"/>
    <w:rsid w:val="0CC1A9F0"/>
    <w:rsid w:val="0D04C612"/>
    <w:rsid w:val="0E4395AD"/>
    <w:rsid w:val="0E7E1ACA"/>
    <w:rsid w:val="1050E5FF"/>
    <w:rsid w:val="1099ECED"/>
    <w:rsid w:val="12105958"/>
    <w:rsid w:val="125C3C21"/>
    <w:rsid w:val="12BF03E1"/>
    <w:rsid w:val="12CEA704"/>
    <w:rsid w:val="14D5197B"/>
    <w:rsid w:val="154D20F5"/>
    <w:rsid w:val="15576434"/>
    <w:rsid w:val="15F84B99"/>
    <w:rsid w:val="1624A9D7"/>
    <w:rsid w:val="18A96C9E"/>
    <w:rsid w:val="1A1EAA3C"/>
    <w:rsid w:val="1A340DBB"/>
    <w:rsid w:val="1ADBDDC0"/>
    <w:rsid w:val="1ADF5CB3"/>
    <w:rsid w:val="1B45A906"/>
    <w:rsid w:val="1B567D72"/>
    <w:rsid w:val="1B7316B6"/>
    <w:rsid w:val="1BA88110"/>
    <w:rsid w:val="1C14ACEA"/>
    <w:rsid w:val="1C2CA6B2"/>
    <w:rsid w:val="1CEFD6A3"/>
    <w:rsid w:val="1D35C86C"/>
    <w:rsid w:val="1D3FCF34"/>
    <w:rsid w:val="1D7DFDA8"/>
    <w:rsid w:val="1DE8AABD"/>
    <w:rsid w:val="1F413998"/>
    <w:rsid w:val="1F5011E9"/>
    <w:rsid w:val="1F5D9BAF"/>
    <w:rsid w:val="20A41061"/>
    <w:rsid w:val="21EEF903"/>
    <w:rsid w:val="22A126F2"/>
    <w:rsid w:val="236CA909"/>
    <w:rsid w:val="248E1E06"/>
    <w:rsid w:val="27723BED"/>
    <w:rsid w:val="277CC9E7"/>
    <w:rsid w:val="28F75DA4"/>
    <w:rsid w:val="292B280B"/>
    <w:rsid w:val="2971FE29"/>
    <w:rsid w:val="2B2D622C"/>
    <w:rsid w:val="2C13CA1A"/>
    <w:rsid w:val="2CB0E2EB"/>
    <w:rsid w:val="2D773246"/>
    <w:rsid w:val="2E2CD412"/>
    <w:rsid w:val="2E4E22CD"/>
    <w:rsid w:val="2EACEDF7"/>
    <w:rsid w:val="2EEE4B7C"/>
    <w:rsid w:val="2F1F23EE"/>
    <w:rsid w:val="304C8B4C"/>
    <w:rsid w:val="30A3BD80"/>
    <w:rsid w:val="31E7141A"/>
    <w:rsid w:val="3499F1BA"/>
    <w:rsid w:val="34BE349A"/>
    <w:rsid w:val="34F1AC4D"/>
    <w:rsid w:val="35323A7C"/>
    <w:rsid w:val="355ACEB2"/>
    <w:rsid w:val="3560D11B"/>
    <w:rsid w:val="359019CC"/>
    <w:rsid w:val="36D91792"/>
    <w:rsid w:val="37385C3D"/>
    <w:rsid w:val="37D38033"/>
    <w:rsid w:val="385FA2AC"/>
    <w:rsid w:val="389D8234"/>
    <w:rsid w:val="39371766"/>
    <w:rsid w:val="396FEC18"/>
    <w:rsid w:val="3B4996A6"/>
    <w:rsid w:val="3B71A72E"/>
    <w:rsid w:val="3BB05BD8"/>
    <w:rsid w:val="3BB20C2C"/>
    <w:rsid w:val="3BF78D9A"/>
    <w:rsid w:val="3C2D3BE9"/>
    <w:rsid w:val="3C32E6F5"/>
    <w:rsid w:val="3CE3F733"/>
    <w:rsid w:val="3DC5EA79"/>
    <w:rsid w:val="3F318CC5"/>
    <w:rsid w:val="3FB7B1F1"/>
    <w:rsid w:val="40214141"/>
    <w:rsid w:val="405FBB20"/>
    <w:rsid w:val="406FEF40"/>
    <w:rsid w:val="40EE0793"/>
    <w:rsid w:val="45B400C1"/>
    <w:rsid w:val="45B7FCF1"/>
    <w:rsid w:val="461877E4"/>
    <w:rsid w:val="46615A25"/>
    <w:rsid w:val="46F8E82D"/>
    <w:rsid w:val="4703168C"/>
    <w:rsid w:val="47B9EAC2"/>
    <w:rsid w:val="4822FD0B"/>
    <w:rsid w:val="488D5E13"/>
    <w:rsid w:val="48CECECF"/>
    <w:rsid w:val="4A0811AB"/>
    <w:rsid w:val="4B03945D"/>
    <w:rsid w:val="4C693DD0"/>
    <w:rsid w:val="4CB34993"/>
    <w:rsid w:val="4D138ED6"/>
    <w:rsid w:val="4D71AD6A"/>
    <w:rsid w:val="4DBF316D"/>
    <w:rsid w:val="4DE0B1CE"/>
    <w:rsid w:val="4EFEA0D4"/>
    <w:rsid w:val="4F836BAA"/>
    <w:rsid w:val="4FB4D519"/>
    <w:rsid w:val="50254DDD"/>
    <w:rsid w:val="511F5031"/>
    <w:rsid w:val="51205B0F"/>
    <w:rsid w:val="51F48047"/>
    <w:rsid w:val="52102272"/>
    <w:rsid w:val="522021B1"/>
    <w:rsid w:val="52C7B65D"/>
    <w:rsid w:val="5346545B"/>
    <w:rsid w:val="53EE12A9"/>
    <w:rsid w:val="54EC7E51"/>
    <w:rsid w:val="555D0987"/>
    <w:rsid w:val="557CD378"/>
    <w:rsid w:val="55BE8046"/>
    <w:rsid w:val="55CBF6DA"/>
    <w:rsid w:val="560E7654"/>
    <w:rsid w:val="56242FFD"/>
    <w:rsid w:val="57091D28"/>
    <w:rsid w:val="5750377B"/>
    <w:rsid w:val="5756677F"/>
    <w:rsid w:val="577B1634"/>
    <w:rsid w:val="5797B193"/>
    <w:rsid w:val="58609048"/>
    <w:rsid w:val="587868AF"/>
    <w:rsid w:val="587EB918"/>
    <w:rsid w:val="58AA867E"/>
    <w:rsid w:val="58ED10EE"/>
    <w:rsid w:val="597D04F4"/>
    <w:rsid w:val="59ADB267"/>
    <w:rsid w:val="59BEE9B6"/>
    <w:rsid w:val="5B06E286"/>
    <w:rsid w:val="5CA322DE"/>
    <w:rsid w:val="5D21BEFB"/>
    <w:rsid w:val="5D5A684D"/>
    <w:rsid w:val="5F6A673F"/>
    <w:rsid w:val="601F8BDB"/>
    <w:rsid w:val="6066D198"/>
    <w:rsid w:val="60DD638A"/>
    <w:rsid w:val="639105D8"/>
    <w:rsid w:val="639381BA"/>
    <w:rsid w:val="63EF5D4E"/>
    <w:rsid w:val="64CB3771"/>
    <w:rsid w:val="654588DF"/>
    <w:rsid w:val="66240019"/>
    <w:rsid w:val="665776BD"/>
    <w:rsid w:val="676B67A9"/>
    <w:rsid w:val="6812D296"/>
    <w:rsid w:val="685F0616"/>
    <w:rsid w:val="687151E2"/>
    <w:rsid w:val="69013358"/>
    <w:rsid w:val="6925E47A"/>
    <w:rsid w:val="69721F69"/>
    <w:rsid w:val="6977343D"/>
    <w:rsid w:val="6B801D53"/>
    <w:rsid w:val="6BB93370"/>
    <w:rsid w:val="6C2F8E67"/>
    <w:rsid w:val="6CEC348A"/>
    <w:rsid w:val="6E1299E8"/>
    <w:rsid w:val="6E723D2B"/>
    <w:rsid w:val="6E79599A"/>
    <w:rsid w:val="6E99A47C"/>
    <w:rsid w:val="6EB17F9B"/>
    <w:rsid w:val="6EC25773"/>
    <w:rsid w:val="6F435512"/>
    <w:rsid w:val="6F8F79B2"/>
    <w:rsid w:val="6FB5B999"/>
    <w:rsid w:val="6FF2D60F"/>
    <w:rsid w:val="7041EBE9"/>
    <w:rsid w:val="7076CEB2"/>
    <w:rsid w:val="70A18806"/>
    <w:rsid w:val="71765303"/>
    <w:rsid w:val="71E1BAA1"/>
    <w:rsid w:val="73FC9608"/>
    <w:rsid w:val="741EBA55"/>
    <w:rsid w:val="744ACB66"/>
    <w:rsid w:val="74C5458E"/>
    <w:rsid w:val="74E3AF09"/>
    <w:rsid w:val="74EC2B6F"/>
    <w:rsid w:val="7551671E"/>
    <w:rsid w:val="75D5CC69"/>
    <w:rsid w:val="76AF6AF4"/>
    <w:rsid w:val="76B365BF"/>
    <w:rsid w:val="76D39102"/>
    <w:rsid w:val="773FD3F8"/>
    <w:rsid w:val="7811383E"/>
    <w:rsid w:val="78ADC06E"/>
    <w:rsid w:val="78DE8273"/>
    <w:rsid w:val="7A45C675"/>
    <w:rsid w:val="7A4A3397"/>
    <w:rsid w:val="7B53C239"/>
    <w:rsid w:val="7C36B964"/>
    <w:rsid w:val="7CBA1380"/>
    <w:rsid w:val="7D4D325E"/>
  </w:rsids>
  <m:mathPr>
    <m:mathFont m:val="Cambria Math"/>
    <m:brkBin m:val="before"/>
    <m:brkBinSub m:val="--"/>
    <m:smallFrac m:val="0"/>
    <m:dispDef/>
    <m:lMargin m:val="0"/>
    <m:rMargin m:val="0"/>
    <m:defJc m:val="centerGroup"/>
    <m:wrapIndent m:val="1440"/>
    <m:intLim m:val="subSup"/>
    <m:naryLim m:val="undOvr"/>
  </m:mathPr>
  <w:themeFontLang w:val="de-DE"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8059D6"/>
  <w15:docId w15:val="{A3D7371A-4D48-5242-8246-E4EABBDB8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A4184"/>
    <w:rPr>
      <w:rFonts w:cs="Calibri"/>
      <w:sz w:val="22"/>
    </w:rPr>
  </w:style>
  <w:style w:type="paragraph" w:styleId="berschrift3">
    <w:name w:val="heading 3"/>
    <w:basedOn w:val="Standard"/>
    <w:link w:val="berschrift3Zchn"/>
    <w:uiPriority w:val="9"/>
    <w:qFormat/>
    <w:rsid w:val="00DE45CC"/>
    <w:pPr>
      <w:spacing w:before="100" w:beforeAutospacing="1" w:after="100" w:afterAutospacing="1"/>
      <w:outlineLvl w:val="2"/>
    </w:pPr>
    <w:rPr>
      <w:rFonts w:ascii="Times New Roman" w:eastAsia="Times New Roman" w:hAnsi="Times New Roman" w:cs="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Internetverknpfung">
    <w:name w:val="Internetverknüpfung"/>
    <w:basedOn w:val="Absatz-Standardschriftart"/>
    <w:uiPriority w:val="99"/>
    <w:unhideWhenUsed/>
    <w:rsid w:val="001B53C7"/>
    <w:rPr>
      <w:color w:val="0563C1"/>
      <w:u w:val="single"/>
    </w:rPr>
  </w:style>
  <w:style w:type="character" w:customStyle="1" w:styleId="SprechblasentextZchn">
    <w:name w:val="Sprechblasentext Zchn"/>
    <w:basedOn w:val="Absatz-Standardschriftart"/>
    <w:link w:val="Sprechblasentext"/>
    <w:uiPriority w:val="99"/>
    <w:semiHidden/>
    <w:qFormat/>
    <w:rsid w:val="00C21D0B"/>
    <w:rPr>
      <w:rFonts w:ascii="Segoe UI" w:hAnsi="Segoe UI" w:cs="Segoe UI"/>
      <w:sz w:val="18"/>
      <w:szCs w:val="18"/>
    </w:rPr>
  </w:style>
  <w:style w:type="character" w:styleId="Kommentarzeichen">
    <w:name w:val="annotation reference"/>
    <w:basedOn w:val="Absatz-Standardschriftart"/>
    <w:uiPriority w:val="99"/>
    <w:semiHidden/>
    <w:unhideWhenUsed/>
    <w:qFormat/>
    <w:rsid w:val="00C21D0B"/>
    <w:rPr>
      <w:sz w:val="16"/>
      <w:szCs w:val="16"/>
    </w:rPr>
  </w:style>
  <w:style w:type="character" w:customStyle="1" w:styleId="KommentartextZchn">
    <w:name w:val="Kommentartext Zchn"/>
    <w:basedOn w:val="Absatz-Standardschriftart"/>
    <w:link w:val="Kommentartext"/>
    <w:uiPriority w:val="99"/>
    <w:semiHidden/>
    <w:qFormat/>
    <w:rsid w:val="00C21D0B"/>
    <w:rPr>
      <w:rFonts w:ascii="Calibri" w:hAnsi="Calibri" w:cs="Calibri"/>
      <w:sz w:val="20"/>
      <w:szCs w:val="20"/>
    </w:rPr>
  </w:style>
  <w:style w:type="character" w:customStyle="1" w:styleId="KommentarthemaZchn">
    <w:name w:val="Kommentarthema Zchn"/>
    <w:basedOn w:val="KommentartextZchn"/>
    <w:link w:val="Kommentarthema"/>
    <w:uiPriority w:val="99"/>
    <w:semiHidden/>
    <w:qFormat/>
    <w:rsid w:val="00C21D0B"/>
    <w:rPr>
      <w:rFonts w:ascii="Calibri" w:hAnsi="Calibri" w:cs="Calibri"/>
      <w:b/>
      <w:bCs/>
      <w:sz w:val="20"/>
      <w:szCs w:val="20"/>
    </w:rPr>
  </w:style>
  <w:style w:type="character" w:styleId="BesuchterLink">
    <w:name w:val="FollowedHyperlink"/>
    <w:basedOn w:val="Absatz-Standardschriftart"/>
    <w:uiPriority w:val="99"/>
    <w:semiHidden/>
    <w:unhideWhenUsed/>
    <w:qFormat/>
    <w:rsid w:val="00CE3585"/>
    <w:rPr>
      <w:color w:val="954F72"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sz w:val="20"/>
      <w:szCs w:val="20"/>
      <w:lang w:val="de-DE"/>
    </w:rPr>
  </w:style>
  <w:style w:type="character" w:customStyle="1" w:styleId="ListLabel8">
    <w:name w:val="ListLabel 8"/>
    <w:qFormat/>
    <w:rPr>
      <w:sz w:val="20"/>
      <w:szCs w:val="20"/>
      <w:lang w:val="de-DE"/>
    </w:rPr>
  </w:style>
  <w:style w:type="paragraph" w:customStyle="1" w:styleId="berschrift">
    <w:name w:val="Überschrift"/>
    <w:basedOn w:val="Standard"/>
    <w:next w:val="Textkrper"/>
    <w:qFormat/>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after="140" w:line="276" w:lineRule="auto"/>
    </w:pPr>
  </w:style>
  <w:style w:type="paragraph" w:styleId="Liste">
    <w:name w:val="List"/>
    <w:basedOn w:val="Textkrper"/>
    <w:rPr>
      <w:rFonts w:cs="Lucida Sans"/>
    </w:rPr>
  </w:style>
  <w:style w:type="paragraph" w:styleId="Beschriftung">
    <w:name w:val="caption"/>
    <w:basedOn w:val="Standard"/>
    <w:qFormat/>
    <w:pPr>
      <w:suppressLineNumbers/>
      <w:spacing w:before="120" w:after="120"/>
    </w:pPr>
    <w:rPr>
      <w:rFonts w:cs="Lucida Sans"/>
      <w:i/>
      <w:iCs/>
      <w:sz w:val="24"/>
      <w:szCs w:val="24"/>
    </w:rPr>
  </w:style>
  <w:style w:type="paragraph" w:customStyle="1" w:styleId="Verzeichnis">
    <w:name w:val="Verzeichnis"/>
    <w:basedOn w:val="Standard"/>
    <w:qFormat/>
    <w:pPr>
      <w:suppressLineNumbers/>
    </w:pPr>
    <w:rPr>
      <w:rFonts w:cs="Lucida Sans"/>
    </w:rPr>
  </w:style>
  <w:style w:type="paragraph" w:styleId="Listenabsatz">
    <w:name w:val="List Paragraph"/>
    <w:basedOn w:val="Standard"/>
    <w:uiPriority w:val="99"/>
    <w:qFormat/>
    <w:rsid w:val="001B53C7"/>
    <w:pPr>
      <w:ind w:left="720"/>
      <w:contextualSpacing/>
    </w:pPr>
    <w:rPr>
      <w:rFonts w:ascii="Arial Narrow" w:eastAsia="Times New Roman" w:hAnsi="Arial Narrow" w:cs="Times New Roman"/>
      <w:sz w:val="24"/>
      <w:szCs w:val="20"/>
      <w:lang w:val="en-GB" w:eastAsia="de-DE"/>
    </w:rPr>
  </w:style>
  <w:style w:type="paragraph" w:styleId="Sprechblasentext">
    <w:name w:val="Balloon Text"/>
    <w:basedOn w:val="Standard"/>
    <w:link w:val="SprechblasentextZchn"/>
    <w:uiPriority w:val="99"/>
    <w:semiHidden/>
    <w:unhideWhenUsed/>
    <w:qFormat/>
    <w:rsid w:val="00C21D0B"/>
    <w:rPr>
      <w:rFonts w:ascii="Segoe UI" w:hAnsi="Segoe UI" w:cs="Segoe UI"/>
      <w:sz w:val="18"/>
      <w:szCs w:val="18"/>
    </w:rPr>
  </w:style>
  <w:style w:type="paragraph" w:styleId="Kommentartext">
    <w:name w:val="annotation text"/>
    <w:basedOn w:val="Standard"/>
    <w:link w:val="KommentartextZchn"/>
    <w:uiPriority w:val="99"/>
    <w:semiHidden/>
    <w:unhideWhenUsed/>
    <w:qFormat/>
    <w:rsid w:val="00C21D0B"/>
    <w:rPr>
      <w:sz w:val="20"/>
      <w:szCs w:val="20"/>
    </w:rPr>
  </w:style>
  <w:style w:type="paragraph" w:styleId="Kommentarthema">
    <w:name w:val="annotation subject"/>
    <w:basedOn w:val="Kommentartext"/>
    <w:next w:val="Kommentartext"/>
    <w:link w:val="KommentarthemaZchn"/>
    <w:uiPriority w:val="99"/>
    <w:semiHidden/>
    <w:unhideWhenUsed/>
    <w:qFormat/>
    <w:rsid w:val="00C21D0B"/>
    <w:rPr>
      <w:b/>
      <w:bCs/>
    </w:rPr>
  </w:style>
  <w:style w:type="table" w:styleId="Tabellenraster">
    <w:name w:val="Table Grid"/>
    <w:basedOn w:val="NormaleTabelle"/>
    <w:rsid w:val="001B53C7"/>
    <w:rPr>
      <w:szCs w:val="20"/>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17EF5"/>
    <w:rPr>
      <w:rFonts w:cs="Calibri"/>
      <w:sz w:val="22"/>
    </w:rPr>
  </w:style>
  <w:style w:type="character" w:styleId="Hyperlink">
    <w:name w:val="Hyperlink"/>
    <w:basedOn w:val="Absatz-Standardschriftart"/>
    <w:uiPriority w:val="99"/>
    <w:unhideWhenUsed/>
    <w:rsid w:val="00155E48"/>
    <w:rPr>
      <w:color w:val="0563C1" w:themeColor="hyperlink"/>
      <w:u w:val="single"/>
    </w:rPr>
  </w:style>
  <w:style w:type="character" w:customStyle="1" w:styleId="berschrift3Zchn">
    <w:name w:val="Überschrift 3 Zchn"/>
    <w:basedOn w:val="Absatz-Standardschriftart"/>
    <w:link w:val="berschrift3"/>
    <w:uiPriority w:val="9"/>
    <w:rsid w:val="00DE45CC"/>
    <w:rPr>
      <w:rFonts w:ascii="Times New Roman" w:eastAsia="Times New Roman" w:hAnsi="Times New Roman" w:cs="Times New Roman"/>
      <w:b/>
      <w:bCs/>
      <w:sz w:val="27"/>
      <w:szCs w:val="27"/>
      <w:lang w:val="de-DE" w:eastAsia="de-DE"/>
    </w:rPr>
  </w:style>
  <w:style w:type="paragraph" w:styleId="StandardWeb">
    <w:name w:val="Normal (Web)"/>
    <w:basedOn w:val="Standard"/>
    <w:uiPriority w:val="99"/>
    <w:semiHidden/>
    <w:unhideWhenUsed/>
    <w:rsid w:val="00DE45CC"/>
    <w:pPr>
      <w:spacing w:before="100" w:beforeAutospacing="1" w:after="100" w:afterAutospacing="1"/>
    </w:pPr>
    <w:rPr>
      <w:rFonts w:ascii="Times New Roman" w:eastAsia="Times New Roman" w:hAnsi="Times New Roman" w:cs="Times New Roman"/>
      <w:sz w:val="24"/>
      <w:szCs w:val="24"/>
      <w:lang w:val="de-DE" w:eastAsia="de-DE"/>
    </w:rPr>
  </w:style>
  <w:style w:type="character" w:styleId="Fett">
    <w:name w:val="Strong"/>
    <w:basedOn w:val="Absatz-Standardschriftart"/>
    <w:uiPriority w:val="22"/>
    <w:qFormat/>
    <w:rsid w:val="00125AE2"/>
    <w:rPr>
      <w:b/>
      <w:bCs/>
    </w:rPr>
  </w:style>
  <w:style w:type="paragraph" w:customStyle="1" w:styleId="Default">
    <w:name w:val="Default"/>
    <w:rsid w:val="005512C8"/>
    <w:pPr>
      <w:autoSpaceDE w:val="0"/>
      <w:autoSpaceDN w:val="0"/>
      <w:adjustRightInd w:val="0"/>
    </w:pPr>
    <w:rPr>
      <w:rFonts w:ascii="Arial" w:hAnsi="Arial" w:cs="Arial"/>
      <w:color w:val="000000"/>
      <w:sz w:val="24"/>
      <w:szCs w:val="24"/>
      <w:lang w:val="de-DE"/>
    </w:rPr>
  </w:style>
  <w:style w:type="character" w:styleId="NichtaufgelsteErwhnung">
    <w:name w:val="Unresolved Mention"/>
    <w:basedOn w:val="Absatz-Standardschriftart"/>
    <w:uiPriority w:val="99"/>
    <w:semiHidden/>
    <w:unhideWhenUsed/>
    <w:rsid w:val="005512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626332">
      <w:bodyDiv w:val="1"/>
      <w:marLeft w:val="0"/>
      <w:marRight w:val="0"/>
      <w:marTop w:val="0"/>
      <w:marBottom w:val="0"/>
      <w:divBdr>
        <w:top w:val="none" w:sz="0" w:space="0" w:color="auto"/>
        <w:left w:val="none" w:sz="0" w:space="0" w:color="auto"/>
        <w:bottom w:val="none" w:sz="0" w:space="0" w:color="auto"/>
        <w:right w:val="none" w:sz="0" w:space="0" w:color="auto"/>
      </w:divBdr>
    </w:div>
    <w:div w:id="513422323">
      <w:bodyDiv w:val="1"/>
      <w:marLeft w:val="0"/>
      <w:marRight w:val="0"/>
      <w:marTop w:val="0"/>
      <w:marBottom w:val="0"/>
      <w:divBdr>
        <w:top w:val="none" w:sz="0" w:space="0" w:color="auto"/>
        <w:left w:val="none" w:sz="0" w:space="0" w:color="auto"/>
        <w:bottom w:val="none" w:sz="0" w:space="0" w:color="auto"/>
        <w:right w:val="none" w:sz="0" w:space="0" w:color="auto"/>
      </w:divBdr>
    </w:div>
    <w:div w:id="987323502">
      <w:bodyDiv w:val="1"/>
      <w:marLeft w:val="0"/>
      <w:marRight w:val="0"/>
      <w:marTop w:val="0"/>
      <w:marBottom w:val="0"/>
      <w:divBdr>
        <w:top w:val="none" w:sz="0" w:space="0" w:color="auto"/>
        <w:left w:val="none" w:sz="0" w:space="0" w:color="auto"/>
        <w:bottom w:val="none" w:sz="0" w:space="0" w:color="auto"/>
        <w:right w:val="none" w:sz="0" w:space="0" w:color="auto"/>
      </w:divBdr>
    </w:div>
    <w:div w:id="1047610702">
      <w:bodyDiv w:val="1"/>
      <w:marLeft w:val="0"/>
      <w:marRight w:val="0"/>
      <w:marTop w:val="0"/>
      <w:marBottom w:val="0"/>
      <w:divBdr>
        <w:top w:val="none" w:sz="0" w:space="0" w:color="auto"/>
        <w:left w:val="none" w:sz="0" w:space="0" w:color="auto"/>
        <w:bottom w:val="none" w:sz="0" w:space="0" w:color="auto"/>
        <w:right w:val="none" w:sz="0" w:space="0" w:color="auto"/>
      </w:divBdr>
      <w:divsChild>
        <w:div w:id="1773352008">
          <w:marLeft w:val="0"/>
          <w:marRight w:val="0"/>
          <w:marTop w:val="0"/>
          <w:marBottom w:val="0"/>
          <w:divBdr>
            <w:top w:val="none" w:sz="0" w:space="0" w:color="auto"/>
            <w:left w:val="none" w:sz="0" w:space="0" w:color="auto"/>
            <w:bottom w:val="none" w:sz="0" w:space="0" w:color="auto"/>
            <w:right w:val="none" w:sz="0" w:space="0" w:color="auto"/>
          </w:divBdr>
        </w:div>
      </w:divsChild>
    </w:div>
    <w:div w:id="1268656419">
      <w:bodyDiv w:val="1"/>
      <w:marLeft w:val="0"/>
      <w:marRight w:val="0"/>
      <w:marTop w:val="0"/>
      <w:marBottom w:val="0"/>
      <w:divBdr>
        <w:top w:val="none" w:sz="0" w:space="0" w:color="auto"/>
        <w:left w:val="none" w:sz="0" w:space="0" w:color="auto"/>
        <w:bottom w:val="none" w:sz="0" w:space="0" w:color="auto"/>
        <w:right w:val="none" w:sz="0" w:space="0" w:color="auto"/>
      </w:divBdr>
    </w:div>
    <w:div w:id="1325159534">
      <w:bodyDiv w:val="1"/>
      <w:marLeft w:val="0"/>
      <w:marRight w:val="0"/>
      <w:marTop w:val="0"/>
      <w:marBottom w:val="0"/>
      <w:divBdr>
        <w:top w:val="none" w:sz="0" w:space="0" w:color="auto"/>
        <w:left w:val="none" w:sz="0" w:space="0" w:color="auto"/>
        <w:bottom w:val="none" w:sz="0" w:space="0" w:color="auto"/>
        <w:right w:val="none" w:sz="0" w:space="0" w:color="auto"/>
      </w:divBdr>
    </w:div>
    <w:div w:id="1380744184">
      <w:bodyDiv w:val="1"/>
      <w:marLeft w:val="0"/>
      <w:marRight w:val="0"/>
      <w:marTop w:val="0"/>
      <w:marBottom w:val="0"/>
      <w:divBdr>
        <w:top w:val="none" w:sz="0" w:space="0" w:color="auto"/>
        <w:left w:val="none" w:sz="0" w:space="0" w:color="auto"/>
        <w:bottom w:val="none" w:sz="0" w:space="0" w:color="auto"/>
        <w:right w:val="none" w:sz="0" w:space="0" w:color="auto"/>
      </w:divBdr>
    </w:div>
    <w:div w:id="1526794505">
      <w:bodyDiv w:val="1"/>
      <w:marLeft w:val="0"/>
      <w:marRight w:val="0"/>
      <w:marTop w:val="0"/>
      <w:marBottom w:val="0"/>
      <w:divBdr>
        <w:top w:val="none" w:sz="0" w:space="0" w:color="auto"/>
        <w:left w:val="none" w:sz="0" w:space="0" w:color="auto"/>
        <w:bottom w:val="none" w:sz="0" w:space="0" w:color="auto"/>
        <w:right w:val="none" w:sz="0" w:space="0" w:color="auto"/>
      </w:divBdr>
    </w:div>
    <w:div w:id="1719278196">
      <w:bodyDiv w:val="1"/>
      <w:marLeft w:val="0"/>
      <w:marRight w:val="0"/>
      <w:marTop w:val="0"/>
      <w:marBottom w:val="0"/>
      <w:divBdr>
        <w:top w:val="none" w:sz="0" w:space="0" w:color="auto"/>
        <w:left w:val="none" w:sz="0" w:space="0" w:color="auto"/>
        <w:bottom w:val="none" w:sz="0" w:space="0" w:color="auto"/>
        <w:right w:val="none" w:sz="0" w:space="0" w:color="auto"/>
      </w:divBdr>
    </w:div>
    <w:div w:id="20639376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jpg"/><Relationship Id="rId12" Type="http://schemas.openxmlformats.org/officeDocument/2006/relationships/hyperlink" Target="http://www.elero.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iceforyou.com" TargetMode="External"/><Relationship Id="rId5" Type="http://schemas.openxmlformats.org/officeDocument/2006/relationships/settings" Target="settings.xml"/><Relationship Id="rId10" Type="http://schemas.openxmlformats.org/officeDocument/2006/relationships/image" Target="media/image4.png"/><Relationship Id="rId4" Type="http://schemas.openxmlformats.org/officeDocument/2006/relationships/styles" Target="style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4B1965515361E4294B267184F87087B" ma:contentTypeVersion="12" ma:contentTypeDescription="Ein neues Dokument erstellen." ma:contentTypeScope="" ma:versionID="e8f64b1e94b3cea9b6c313ad6220f846">
  <xsd:schema xmlns:xsd="http://www.w3.org/2001/XMLSchema" xmlns:xs="http://www.w3.org/2001/XMLSchema" xmlns:p="http://schemas.microsoft.com/office/2006/metadata/properties" xmlns:ns2="3051edd5-1648-45f9-bf4b-f0356f8cf5ce" xmlns:ns3="12723214-4f5d-4492-9a5e-4d53a70a9fb5" targetNamespace="http://schemas.microsoft.com/office/2006/metadata/properties" ma:root="true" ma:fieldsID="ed7265465da6a47e4b6cf27a014fd5e9" ns2:_="" ns3:_="">
    <xsd:import namespace="3051edd5-1648-45f9-bf4b-f0356f8cf5ce"/>
    <xsd:import namespace="12723214-4f5d-4492-9a5e-4d53a70a9fb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051edd5-1648-45f9-bf4b-f0356f8cf5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723214-4f5d-4492-9a5e-4d53a70a9fb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1C612C-F616-40C8-BDA2-D07B476E5D91}">
  <ds:schemaRefs>
    <ds:schemaRef ds:uri="http://schemas.microsoft.com/sharepoint/v3/contenttype/forms"/>
  </ds:schemaRefs>
</ds:datastoreItem>
</file>

<file path=customXml/itemProps2.xml><?xml version="1.0" encoding="utf-8"?>
<ds:datastoreItem xmlns:ds="http://schemas.openxmlformats.org/officeDocument/2006/customXml" ds:itemID="{4156A1A6-B3B2-42F4-BA18-6D1D765ACA88}">
  <ds:schemaRefs>
    <ds:schemaRef ds:uri="http://purl.org/dc/elements/1.1/"/>
    <ds:schemaRef ds:uri="http://purl.org/dc/terms/"/>
    <ds:schemaRef ds:uri="http://www.w3.org/XML/1998/namespace"/>
    <ds:schemaRef ds:uri="3051edd5-1648-45f9-bf4b-f0356f8cf5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12723214-4f5d-4492-9a5e-4d53a70a9fb5"/>
    <ds:schemaRef ds:uri="http://schemas.microsoft.com/office/2006/metadata/properties"/>
  </ds:schemaRefs>
</ds:datastoreItem>
</file>

<file path=customXml/itemProps3.xml><?xml version="1.0" encoding="utf-8"?>
<ds:datastoreItem xmlns:ds="http://schemas.openxmlformats.org/officeDocument/2006/customXml" ds:itemID="{D1A782B1-A629-4C98-94AA-891CBFC42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051edd5-1648-45f9-bf4b-f0356f8cf5ce"/>
    <ds:schemaRef ds:uri="12723214-4f5d-4492-9a5e-4d53a70a9f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546</Words>
  <Characters>3442</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Strobel, Elisabeth</dc:creator>
  <dc:description/>
  <cp:lastModifiedBy>Rappold Inge</cp:lastModifiedBy>
  <cp:revision>4</cp:revision>
  <cp:lastPrinted>2020-09-25T07:03:00Z</cp:lastPrinted>
  <dcterms:created xsi:type="dcterms:W3CDTF">2021-06-28T15:15:00Z</dcterms:created>
  <dcterms:modified xsi:type="dcterms:W3CDTF">2021-06-28T15:27:00Z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ContentTypeId">
    <vt:lpwstr>0x01010004B1965515361E4294B267184F87087B</vt:lpwstr>
  </property>
</Properties>
</file>